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Pr="001F27B2" w:rsidRDefault="001F4CC4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2FF213" wp14:editId="6466A548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29E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pdIg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D2supd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 w:rsidR="00B23165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0DFA7F4" wp14:editId="2F3B0B97">
            <wp:extent cx="2190750" cy="676275"/>
            <wp:effectExtent l="19050" t="0" r="0" b="0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:rsidR="000F1F81" w:rsidRDefault="000F1F81" w:rsidP="000F1F81">
      <w:pPr>
        <w:tabs>
          <w:tab w:val="left" w:pos="6930"/>
          <w:tab w:val="left" w:pos="8010"/>
          <w:tab w:val="left" w:pos="12690"/>
        </w:tabs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1406F6">
        <w:t>June 28, 2023</w:t>
      </w:r>
      <w:r w:rsidRPr="00042787">
        <w:rPr>
          <w:b/>
          <w:caps/>
          <w:sz w:val="28"/>
          <w:szCs w:val="28"/>
        </w:rPr>
        <w:tab/>
      </w:r>
    </w:p>
    <w:p w:rsidR="000F1F81" w:rsidRDefault="000F1F81" w:rsidP="000F1F81">
      <w:pPr>
        <w:tabs>
          <w:tab w:val="left" w:pos="6930"/>
          <w:tab w:val="left" w:pos="8010"/>
          <w:tab w:val="left" w:pos="12690"/>
        </w:tabs>
        <w:jc w:val="both"/>
      </w:pPr>
      <w:r>
        <w:rPr>
          <w:b/>
        </w:rPr>
        <w:t>CONTACT</w:t>
      </w:r>
      <w:r w:rsidRPr="002B3EF5">
        <w:rPr>
          <w:b/>
        </w:rPr>
        <w:t>:</w:t>
      </w:r>
      <w:r w:rsidRPr="00042787">
        <w:t xml:space="preserve"> </w:t>
      </w:r>
      <w:r>
        <w:t xml:space="preserve">Jim Bellamy </w:t>
      </w:r>
      <w:r w:rsidRPr="00042787">
        <w:t>419.</w:t>
      </w:r>
      <w:r>
        <w:t>267.1267 jbellamy</w:t>
      </w:r>
      <w:r w:rsidRPr="00BF2007">
        <w:t>@</w:t>
      </w:r>
      <w:r>
        <w:t>N</w:t>
      </w:r>
      <w:r w:rsidRPr="00BF2007">
        <w:t>orthwest</w:t>
      </w:r>
      <w:r>
        <w:t>S</w:t>
      </w:r>
      <w:r w:rsidRPr="00BF2007">
        <w:t>tate.edu</w:t>
      </w:r>
    </w:p>
    <w:p w:rsidR="000F1F81" w:rsidRDefault="000F1F81" w:rsidP="00FC2A00">
      <w:pPr>
        <w:jc w:val="both"/>
        <w:rPr>
          <w:caps/>
        </w:rPr>
      </w:pPr>
    </w:p>
    <w:p w:rsidR="008651A3" w:rsidRPr="00FC2A00" w:rsidRDefault="008651A3" w:rsidP="00FC2A00">
      <w:pPr>
        <w:jc w:val="both"/>
        <w:rPr>
          <w:caps/>
        </w:rPr>
      </w:pPr>
      <w:r>
        <w:rPr>
          <w:caps/>
        </w:rPr>
        <w:tab/>
      </w:r>
    </w:p>
    <w:p w:rsidR="0069029A" w:rsidRPr="00FC1D50" w:rsidRDefault="00183EF5" w:rsidP="001406F6">
      <w:pPr>
        <w:ind w:left="360"/>
        <w:jc w:val="center"/>
        <w:rPr>
          <w:rFonts w:ascii="Times New (W1)" w:hAnsi="Times New (W1)"/>
          <w:b/>
          <w:caps/>
          <w:szCs w:val="28"/>
        </w:rPr>
      </w:pPr>
      <w:r>
        <w:rPr>
          <w:rFonts w:ascii="Times New (W1)" w:hAnsi="Times New (W1)"/>
          <w:b/>
          <w:caps/>
          <w:szCs w:val="28"/>
        </w:rPr>
        <w:t xml:space="preserve">NORTHWEST STATE </w:t>
      </w:r>
      <w:r w:rsidR="0069029A">
        <w:rPr>
          <w:rFonts w:ascii="Times New (W1)" w:hAnsi="Times New (W1)"/>
          <w:b/>
          <w:caps/>
          <w:szCs w:val="28"/>
        </w:rPr>
        <w:t xml:space="preserve">COMMUNITY COLLEGE </w:t>
      </w:r>
      <w:r w:rsidR="001406F6">
        <w:rPr>
          <w:rFonts w:ascii="Times New (W1)" w:hAnsi="Times New (W1)"/>
          <w:b/>
          <w:caps/>
          <w:szCs w:val="28"/>
        </w:rPr>
        <w:t>OFFICIALLY ANNOUNCES NEW THREE-YEAR AGREEMENT WITH PROFESSIONAL ASSOCIATION</w:t>
      </w:r>
    </w:p>
    <w:p w:rsidR="008651A3" w:rsidRDefault="008651A3" w:rsidP="00183EF5">
      <w:pPr>
        <w:tabs>
          <w:tab w:val="left" w:pos="7200"/>
        </w:tabs>
        <w:ind w:right="900"/>
      </w:pPr>
    </w:p>
    <w:p w:rsidR="00E45391" w:rsidRDefault="008651A3" w:rsidP="00E45391">
      <w:pPr>
        <w:pStyle w:val="Default"/>
        <w:rPr>
          <w:sz w:val="22"/>
          <w:szCs w:val="22"/>
        </w:rPr>
      </w:pPr>
      <w:r w:rsidRPr="00212884">
        <w:rPr>
          <w:i/>
          <w:caps/>
          <w:sz w:val="22"/>
          <w:szCs w:val="22"/>
        </w:rPr>
        <w:t>Archbold, Ohio</w:t>
      </w:r>
      <w:r w:rsidRPr="00212884">
        <w:rPr>
          <w:sz w:val="22"/>
          <w:szCs w:val="22"/>
        </w:rPr>
        <w:t xml:space="preserve"> – </w:t>
      </w:r>
      <w:r w:rsidR="00E45391" w:rsidRPr="00414AA0">
        <w:rPr>
          <w:sz w:val="22"/>
          <w:szCs w:val="22"/>
        </w:rPr>
        <w:t xml:space="preserve">The Northwest State Community College Board of Trustees met in regular session on Friday, </w:t>
      </w:r>
      <w:r w:rsidR="001406F6">
        <w:rPr>
          <w:sz w:val="22"/>
          <w:szCs w:val="22"/>
        </w:rPr>
        <w:t>June 23 at the Archbold campus</w:t>
      </w:r>
      <w:r w:rsidR="00183EF5">
        <w:rPr>
          <w:sz w:val="22"/>
          <w:szCs w:val="22"/>
        </w:rPr>
        <w:t xml:space="preserve">. </w:t>
      </w:r>
      <w:r w:rsidR="003A6C78">
        <w:rPr>
          <w:sz w:val="22"/>
          <w:szCs w:val="22"/>
        </w:rPr>
        <w:t xml:space="preserve">As part of the meeting, </w:t>
      </w:r>
      <w:r w:rsidR="001406F6">
        <w:rPr>
          <w:sz w:val="22"/>
          <w:szCs w:val="22"/>
        </w:rPr>
        <w:t>the College announced it has reached a new three-year agreement with the Professional Association. The new agreement has been ratified by a vote from the professional staff and by the Board of Trustees</w:t>
      </w:r>
      <w:r w:rsidR="0069029A">
        <w:rPr>
          <w:sz w:val="22"/>
          <w:szCs w:val="22"/>
        </w:rPr>
        <w:t>.</w:t>
      </w:r>
      <w:r w:rsidR="00651EF8">
        <w:rPr>
          <w:sz w:val="22"/>
          <w:szCs w:val="22"/>
        </w:rPr>
        <w:t xml:space="preserve"> </w:t>
      </w:r>
      <w:r w:rsidR="00651EF8" w:rsidRPr="00175AB9">
        <w:rPr>
          <w:sz w:val="22"/>
          <w:szCs w:val="22"/>
        </w:rPr>
        <w:t xml:space="preserve">The new agreement provides </w:t>
      </w:r>
      <w:r w:rsidR="00175AB9" w:rsidRPr="00175AB9">
        <w:rPr>
          <w:sz w:val="22"/>
          <w:szCs w:val="22"/>
        </w:rPr>
        <w:t>wage increases of 6.7% in year one, 4.3% in year two, and 4.3% in year three.</w:t>
      </w:r>
      <w:bookmarkStart w:id="0" w:name="_GoBack"/>
      <w:bookmarkEnd w:id="0"/>
    </w:p>
    <w:p w:rsidR="001C5388" w:rsidRDefault="001C5388" w:rsidP="00E45391">
      <w:pPr>
        <w:pStyle w:val="Default"/>
        <w:rPr>
          <w:sz w:val="22"/>
          <w:szCs w:val="22"/>
        </w:rPr>
      </w:pPr>
    </w:p>
    <w:p w:rsidR="001C5388" w:rsidRPr="001C5388" w:rsidRDefault="001406F6" w:rsidP="00E45391">
      <w:pPr>
        <w:pStyle w:val="Default"/>
        <w:rPr>
          <w:b/>
          <w:color w:val="006600"/>
          <w:sz w:val="22"/>
          <w:szCs w:val="22"/>
        </w:rPr>
      </w:pPr>
      <w:r>
        <w:rPr>
          <w:b/>
          <w:color w:val="006600"/>
          <w:sz w:val="22"/>
          <w:szCs w:val="22"/>
        </w:rPr>
        <w:t>PRESIDENT’S PERSPECTIVE</w:t>
      </w:r>
    </w:p>
    <w:p w:rsidR="00E45391" w:rsidRDefault="001406F6" w:rsidP="00E453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NSCC President Dr. Todd Hernandez noted, “We are pleased to reach this agreement with our professional staff at NSCC. Our faculty deliver high-quality education and training to our learners, preparing them for tremendous career opportunities throughout the region. I want to thank the negotiating teams for their diligent work during this process.”</w:t>
      </w:r>
    </w:p>
    <w:p w:rsidR="00FB662D" w:rsidRDefault="00FB662D" w:rsidP="00E45391">
      <w:pPr>
        <w:pStyle w:val="Default"/>
        <w:rPr>
          <w:sz w:val="22"/>
          <w:szCs w:val="22"/>
        </w:rPr>
      </w:pPr>
    </w:p>
    <w:p w:rsidR="001406F6" w:rsidRPr="001C5388" w:rsidRDefault="00175AB9" w:rsidP="001406F6">
      <w:pPr>
        <w:pStyle w:val="Default"/>
        <w:rPr>
          <w:b/>
          <w:color w:val="006600"/>
          <w:sz w:val="22"/>
          <w:szCs w:val="22"/>
        </w:rPr>
      </w:pPr>
      <w:r>
        <w:rPr>
          <w:b/>
          <w:color w:val="006600"/>
          <w:sz w:val="22"/>
          <w:szCs w:val="22"/>
        </w:rPr>
        <w:t>NEW BUDGET – A 24% INCREASE FROM LAST YEAR</w:t>
      </w:r>
    </w:p>
    <w:p w:rsidR="00FB662D" w:rsidRPr="00FB662D" w:rsidRDefault="001406F6" w:rsidP="00E453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Another priority item on the agenda was reviewing and approving the new 2023-2024 budget. </w:t>
      </w:r>
      <w:r w:rsidR="00175AB9" w:rsidRPr="00175AB9">
        <w:rPr>
          <w:sz w:val="22"/>
          <w:szCs w:val="22"/>
        </w:rPr>
        <w:t>The new budget is $37,698,857, which is an increase of 24.13% over last year’s budget. Two capital projects help account for the increase: B wing renovation at the Archbold campus, and renovation of the College’s new Van Wert campus.</w:t>
      </w:r>
    </w:p>
    <w:p w:rsidR="00414AA0" w:rsidRPr="00212884" w:rsidRDefault="00414AA0" w:rsidP="000E1404">
      <w:pPr>
        <w:pStyle w:val="Default"/>
        <w:rPr>
          <w:b/>
          <w:sz w:val="22"/>
          <w:szCs w:val="22"/>
        </w:rPr>
      </w:pPr>
    </w:p>
    <w:p w:rsidR="00FF1CA0" w:rsidRPr="00212884" w:rsidRDefault="004E18F7" w:rsidP="004E18F7">
      <w:pPr>
        <w:pStyle w:val="Default"/>
        <w:rPr>
          <w:b/>
          <w:sz w:val="22"/>
          <w:szCs w:val="22"/>
        </w:rPr>
      </w:pPr>
      <w:r w:rsidRPr="00212884">
        <w:rPr>
          <w:b/>
          <w:sz w:val="22"/>
          <w:szCs w:val="22"/>
        </w:rPr>
        <w:t>In other Board action:</w:t>
      </w:r>
      <w:r w:rsidR="00FF1CA0" w:rsidRPr="00212884">
        <w:rPr>
          <w:sz w:val="22"/>
          <w:szCs w:val="22"/>
        </w:rPr>
        <w:t xml:space="preserve"> </w:t>
      </w:r>
    </w:p>
    <w:p w:rsidR="005971A7" w:rsidRDefault="005971A7" w:rsidP="00605FC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Approved the employment of </w:t>
      </w:r>
      <w:r w:rsidR="004C39A2">
        <w:rPr>
          <w:sz w:val="22"/>
          <w:szCs w:val="22"/>
        </w:rPr>
        <w:t xml:space="preserve">Kristine Shaffer, Administrative Assistant-Community &amp; Workforce Development. </w:t>
      </w:r>
    </w:p>
    <w:p w:rsidR="004C39A2" w:rsidRDefault="004C39A2" w:rsidP="00605FC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Approved the promotions of Renee Bostelman to Success Center Coordinator, Shantelle Cline to acting Chief of Police, and Megan Schroeder to Academic Advisor.</w:t>
      </w:r>
    </w:p>
    <w:p w:rsidR="004C39A2" w:rsidRDefault="004C39A2" w:rsidP="00605FC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Approved Suicide Prevention Policy (raising awareness about mental health and suicide prevention).</w:t>
      </w:r>
    </w:p>
    <w:p w:rsidR="004C39A2" w:rsidRDefault="004C39A2" w:rsidP="00605FC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Approved new Safeguarding Customer Information Policy.</w:t>
      </w:r>
    </w:p>
    <w:p w:rsidR="004C39A2" w:rsidRDefault="004C39A2" w:rsidP="00605FC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Approved </w:t>
      </w:r>
      <w:r w:rsidR="002D5620">
        <w:rPr>
          <w:sz w:val="22"/>
          <w:szCs w:val="22"/>
        </w:rPr>
        <w:t>the amended Capital Expenditures Policy.</w:t>
      </w:r>
    </w:p>
    <w:p w:rsidR="009E2E25" w:rsidRDefault="009E2E25" w:rsidP="0075724A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Approved miscellaneous employment contracts</w:t>
      </w:r>
      <w:r w:rsidR="004C39A2">
        <w:rPr>
          <w:sz w:val="22"/>
          <w:szCs w:val="22"/>
        </w:rPr>
        <w:t>, and the renewal of probationary faculty and non-teaching faculty contracts</w:t>
      </w:r>
      <w:r>
        <w:rPr>
          <w:sz w:val="22"/>
          <w:szCs w:val="22"/>
        </w:rPr>
        <w:t>.</w:t>
      </w:r>
    </w:p>
    <w:p w:rsidR="00DB2001" w:rsidRDefault="00DB2001" w:rsidP="0075724A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Approved </w:t>
      </w:r>
      <w:r w:rsidR="004C39A2">
        <w:rPr>
          <w:sz w:val="22"/>
          <w:szCs w:val="22"/>
        </w:rPr>
        <w:t xml:space="preserve">four </w:t>
      </w:r>
      <w:r w:rsidR="005971A7">
        <w:rPr>
          <w:sz w:val="22"/>
          <w:szCs w:val="22"/>
        </w:rPr>
        <w:t>resignation</w:t>
      </w:r>
      <w:r w:rsidR="0069029A">
        <w:rPr>
          <w:sz w:val="22"/>
          <w:szCs w:val="22"/>
        </w:rPr>
        <w:t>s</w:t>
      </w:r>
      <w:r w:rsidR="005971A7">
        <w:rPr>
          <w:sz w:val="22"/>
          <w:szCs w:val="22"/>
        </w:rPr>
        <w:t>.</w:t>
      </w:r>
    </w:p>
    <w:p w:rsidR="007C41A1" w:rsidRPr="00212884" w:rsidRDefault="007C41A1" w:rsidP="007C41A1">
      <w:pPr>
        <w:pStyle w:val="Default"/>
        <w:ind w:left="720"/>
        <w:rPr>
          <w:sz w:val="22"/>
          <w:szCs w:val="22"/>
        </w:rPr>
      </w:pPr>
    </w:p>
    <w:p w:rsidR="008651A3" w:rsidRPr="00212884" w:rsidRDefault="008651A3" w:rsidP="00FC2A00">
      <w:pPr>
        <w:ind w:left="4320" w:firstLine="720"/>
        <w:rPr>
          <w:sz w:val="22"/>
          <w:szCs w:val="22"/>
        </w:rPr>
      </w:pPr>
      <w:r w:rsidRPr="00212884">
        <w:rPr>
          <w:sz w:val="22"/>
          <w:szCs w:val="22"/>
        </w:rPr>
        <w:t>###</w:t>
      </w:r>
    </w:p>
    <w:p w:rsidR="00C61EFE" w:rsidRPr="00414AA0" w:rsidRDefault="00C61EFE" w:rsidP="00FC2A00">
      <w:pPr>
        <w:ind w:left="4320" w:firstLine="720"/>
        <w:rPr>
          <w:sz w:val="22"/>
          <w:szCs w:val="22"/>
        </w:rPr>
      </w:pPr>
    </w:p>
    <w:p w:rsidR="00175AB9" w:rsidRDefault="00C61EFE" w:rsidP="00414AA0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  <w:r w:rsidRPr="00934BEB">
        <w:rPr>
          <w:i/>
          <w:sz w:val="20"/>
          <w:szCs w:val="22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with numerous transfer options, short-term certificate programs, and workforce training programs designed to meet the needs of local businesses and industries. For more information, visit Northwest</w:t>
      </w:r>
      <w:r w:rsidR="00414AA0" w:rsidRPr="00934BEB">
        <w:rPr>
          <w:i/>
          <w:sz w:val="20"/>
          <w:szCs w:val="22"/>
        </w:rPr>
        <w:t>State.edu or call 419.267.5511.</w:t>
      </w:r>
    </w:p>
    <w:p w:rsidR="0019554E" w:rsidRPr="00934BEB" w:rsidRDefault="00175AB9" w:rsidP="00175AB9">
      <w:pPr>
        <w:rPr>
          <w:i/>
          <w:sz w:val="20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495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5531485</wp:posOffset>
                </wp:positionV>
                <wp:extent cx="4048125" cy="8096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809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620" w:rsidRDefault="002D5620" w:rsidP="002D5620">
                            <w:pPr>
                              <w:jc w:val="center"/>
                            </w:pPr>
                            <w:r w:rsidRPr="002D5620">
                              <w:t>Figure 1</w:t>
                            </w:r>
                            <w:r>
                              <w:t xml:space="preserve"> </w:t>
                            </w:r>
                            <w:r w:rsidRPr="002D5620">
                              <w:t>NSCC Board Vice Chair Sandra Barber (L) is joined by Jennifer Behnfeldt (Professional Association representative / NSCC faculty), and Dr. Todd Hernandez (NSCC President) after signing their new three-year agreement.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0;margin-top:435.55pt;width:318.75pt;height:63.75pt;z-index:251658495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" fillcolor="#95b3d7 [1940]" strokecolor="#243f60 [1604]" strokeweight="2pt">
                <v:textbox>
                  <w:txbxContent>
                    <w:p w:rsidR="002D5620" w:rsidRDefault="002D5620" w:rsidP="002D5620">
                      <w:pPr>
                        <w:jc w:val="center"/>
                      </w:pPr>
                      <w:r w:rsidRPr="002D5620">
                        <w:t>Figure 1</w:t>
                      </w:r>
                      <w:r>
                        <w:t xml:space="preserve"> </w:t>
                      </w:r>
                      <w:r w:rsidRPr="002D5620">
                        <w:t>NSCC Board Vice Chair Sandra Barber (L) is joined by Jennifer Behnfeldt (Professional Association representative / NSCC faculty), and Dr. Todd Hernandez (NSCC President) after signing their new three-year agreement.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B4B81">
        <w:rPr>
          <w:b/>
          <w:noProof/>
          <w:color w:val="006600"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790575</wp:posOffset>
            </wp:positionV>
            <wp:extent cx="5081270" cy="3811270"/>
            <wp:effectExtent l="6350" t="0" r="0" b="0"/>
            <wp:wrapTight wrapText="bothSides">
              <wp:wrapPolygon edited="0">
                <wp:start x="27" y="21636"/>
                <wp:lineTo x="21487" y="21636"/>
                <wp:lineTo x="21487" y="151"/>
                <wp:lineTo x="27" y="151"/>
                <wp:lineTo x="27" y="21636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13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81270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554E" w:rsidRPr="00934BEB" w:rsidSect="008F1935"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6C" w:rsidRDefault="00C1106C" w:rsidP="00567AB0">
      <w:r>
        <w:separator/>
      </w:r>
    </w:p>
  </w:endnote>
  <w:endnote w:type="continuationSeparator" w:id="0">
    <w:p w:rsidR="00C1106C" w:rsidRDefault="00C1106C" w:rsidP="0056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6C" w:rsidRDefault="00C1106C" w:rsidP="00567AB0">
      <w:r>
        <w:separator/>
      </w:r>
    </w:p>
  </w:footnote>
  <w:footnote w:type="continuationSeparator" w:id="0">
    <w:p w:rsidR="00C1106C" w:rsidRDefault="00C1106C" w:rsidP="00567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615C8"/>
    <w:multiLevelType w:val="hybridMultilevel"/>
    <w:tmpl w:val="AA48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C0C5F"/>
    <w:multiLevelType w:val="hybridMultilevel"/>
    <w:tmpl w:val="7A46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A"/>
    <w:rsid w:val="00006751"/>
    <w:rsid w:val="00011A6B"/>
    <w:rsid w:val="00014A90"/>
    <w:rsid w:val="00020CE0"/>
    <w:rsid w:val="00025513"/>
    <w:rsid w:val="0002757A"/>
    <w:rsid w:val="000310DA"/>
    <w:rsid w:val="00035354"/>
    <w:rsid w:val="00044DC0"/>
    <w:rsid w:val="000510F4"/>
    <w:rsid w:val="000515F5"/>
    <w:rsid w:val="00051734"/>
    <w:rsid w:val="0005572F"/>
    <w:rsid w:val="00057D43"/>
    <w:rsid w:val="000623D4"/>
    <w:rsid w:val="00063F88"/>
    <w:rsid w:val="000642C1"/>
    <w:rsid w:val="00065ED4"/>
    <w:rsid w:val="00072384"/>
    <w:rsid w:val="00086998"/>
    <w:rsid w:val="000A0BAD"/>
    <w:rsid w:val="000A0BCC"/>
    <w:rsid w:val="000A12FB"/>
    <w:rsid w:val="000A4ABF"/>
    <w:rsid w:val="000B586B"/>
    <w:rsid w:val="000C7B6E"/>
    <w:rsid w:val="000E1404"/>
    <w:rsid w:val="000E52BE"/>
    <w:rsid w:val="000E6291"/>
    <w:rsid w:val="000E65C7"/>
    <w:rsid w:val="000F1B78"/>
    <w:rsid w:val="000F1F81"/>
    <w:rsid w:val="000F524F"/>
    <w:rsid w:val="00102F44"/>
    <w:rsid w:val="00116BD2"/>
    <w:rsid w:val="00121E93"/>
    <w:rsid w:val="00125F40"/>
    <w:rsid w:val="001319C1"/>
    <w:rsid w:val="0013777B"/>
    <w:rsid w:val="001406F6"/>
    <w:rsid w:val="0015377C"/>
    <w:rsid w:val="00165110"/>
    <w:rsid w:val="00165EE9"/>
    <w:rsid w:val="00174517"/>
    <w:rsid w:val="00175036"/>
    <w:rsid w:val="00175AB9"/>
    <w:rsid w:val="00183EF5"/>
    <w:rsid w:val="00184ACF"/>
    <w:rsid w:val="00191023"/>
    <w:rsid w:val="00193A29"/>
    <w:rsid w:val="0019435F"/>
    <w:rsid w:val="0019554E"/>
    <w:rsid w:val="00197094"/>
    <w:rsid w:val="001A32CC"/>
    <w:rsid w:val="001A3982"/>
    <w:rsid w:val="001A6EBD"/>
    <w:rsid w:val="001B5E1D"/>
    <w:rsid w:val="001B6247"/>
    <w:rsid w:val="001C2762"/>
    <w:rsid w:val="001C5197"/>
    <w:rsid w:val="001C5388"/>
    <w:rsid w:val="001C5BE3"/>
    <w:rsid w:val="001D20C2"/>
    <w:rsid w:val="001D5DBF"/>
    <w:rsid w:val="001E25CA"/>
    <w:rsid w:val="001E6260"/>
    <w:rsid w:val="001F27B2"/>
    <w:rsid w:val="001F4CC4"/>
    <w:rsid w:val="00206C31"/>
    <w:rsid w:val="00206F14"/>
    <w:rsid w:val="0021152D"/>
    <w:rsid w:val="00212884"/>
    <w:rsid w:val="002221B6"/>
    <w:rsid w:val="00232401"/>
    <w:rsid w:val="00232969"/>
    <w:rsid w:val="002329F3"/>
    <w:rsid w:val="00234081"/>
    <w:rsid w:val="002350D0"/>
    <w:rsid w:val="00235575"/>
    <w:rsid w:val="0024453F"/>
    <w:rsid w:val="0024545E"/>
    <w:rsid w:val="00246378"/>
    <w:rsid w:val="00246E9A"/>
    <w:rsid w:val="00250093"/>
    <w:rsid w:val="00252464"/>
    <w:rsid w:val="0025391A"/>
    <w:rsid w:val="00280001"/>
    <w:rsid w:val="00281FE4"/>
    <w:rsid w:val="00282232"/>
    <w:rsid w:val="002851C5"/>
    <w:rsid w:val="002860E5"/>
    <w:rsid w:val="00297810"/>
    <w:rsid w:val="002A4F87"/>
    <w:rsid w:val="002A5FC6"/>
    <w:rsid w:val="002B279D"/>
    <w:rsid w:val="002B3717"/>
    <w:rsid w:val="002C68BC"/>
    <w:rsid w:val="002D08F9"/>
    <w:rsid w:val="002D0950"/>
    <w:rsid w:val="002D0D05"/>
    <w:rsid w:val="002D44B0"/>
    <w:rsid w:val="002D5620"/>
    <w:rsid w:val="002D642D"/>
    <w:rsid w:val="002D6544"/>
    <w:rsid w:val="002E4469"/>
    <w:rsid w:val="002E4BCE"/>
    <w:rsid w:val="002E5D5C"/>
    <w:rsid w:val="002E7CE2"/>
    <w:rsid w:val="002F2B2E"/>
    <w:rsid w:val="00301FB5"/>
    <w:rsid w:val="00302A9D"/>
    <w:rsid w:val="0031762B"/>
    <w:rsid w:val="00324723"/>
    <w:rsid w:val="00337737"/>
    <w:rsid w:val="003443E5"/>
    <w:rsid w:val="00373F40"/>
    <w:rsid w:val="00374F60"/>
    <w:rsid w:val="003A6C78"/>
    <w:rsid w:val="003C471B"/>
    <w:rsid w:val="003C60E1"/>
    <w:rsid w:val="003D150A"/>
    <w:rsid w:val="003E191A"/>
    <w:rsid w:val="003E46CE"/>
    <w:rsid w:val="00404CCA"/>
    <w:rsid w:val="004122FF"/>
    <w:rsid w:val="0041345C"/>
    <w:rsid w:val="00414AA0"/>
    <w:rsid w:val="0042517A"/>
    <w:rsid w:val="004309EC"/>
    <w:rsid w:val="00431353"/>
    <w:rsid w:val="00432C0A"/>
    <w:rsid w:val="004339C1"/>
    <w:rsid w:val="004416E0"/>
    <w:rsid w:val="00441C2B"/>
    <w:rsid w:val="0044541A"/>
    <w:rsid w:val="00461B0B"/>
    <w:rsid w:val="00464447"/>
    <w:rsid w:val="00465775"/>
    <w:rsid w:val="00466B8F"/>
    <w:rsid w:val="00470EE7"/>
    <w:rsid w:val="0047170D"/>
    <w:rsid w:val="00472AF9"/>
    <w:rsid w:val="00487F5C"/>
    <w:rsid w:val="0049430A"/>
    <w:rsid w:val="004977B4"/>
    <w:rsid w:val="004A67A5"/>
    <w:rsid w:val="004B080B"/>
    <w:rsid w:val="004B29E0"/>
    <w:rsid w:val="004C1368"/>
    <w:rsid w:val="004C39A2"/>
    <w:rsid w:val="004E0262"/>
    <w:rsid w:val="004E18F7"/>
    <w:rsid w:val="004E206E"/>
    <w:rsid w:val="004F06BF"/>
    <w:rsid w:val="004F6072"/>
    <w:rsid w:val="00522A8F"/>
    <w:rsid w:val="00531219"/>
    <w:rsid w:val="005405C1"/>
    <w:rsid w:val="0054202D"/>
    <w:rsid w:val="00543CAD"/>
    <w:rsid w:val="00545858"/>
    <w:rsid w:val="005574B7"/>
    <w:rsid w:val="00565845"/>
    <w:rsid w:val="00567AB0"/>
    <w:rsid w:val="0057216F"/>
    <w:rsid w:val="005723D0"/>
    <w:rsid w:val="0058272D"/>
    <w:rsid w:val="005947F7"/>
    <w:rsid w:val="00595251"/>
    <w:rsid w:val="005954F9"/>
    <w:rsid w:val="005971A7"/>
    <w:rsid w:val="005A069F"/>
    <w:rsid w:val="005A288C"/>
    <w:rsid w:val="005A376E"/>
    <w:rsid w:val="005A7116"/>
    <w:rsid w:val="005A7300"/>
    <w:rsid w:val="005B71E8"/>
    <w:rsid w:val="005C5BBA"/>
    <w:rsid w:val="005C663B"/>
    <w:rsid w:val="005D0A7C"/>
    <w:rsid w:val="005D160A"/>
    <w:rsid w:val="005E3005"/>
    <w:rsid w:val="005E4D38"/>
    <w:rsid w:val="005E56C8"/>
    <w:rsid w:val="005E75A6"/>
    <w:rsid w:val="00602149"/>
    <w:rsid w:val="00602DEB"/>
    <w:rsid w:val="006040B7"/>
    <w:rsid w:val="00605FCE"/>
    <w:rsid w:val="006068A5"/>
    <w:rsid w:val="00613DB8"/>
    <w:rsid w:val="006369DC"/>
    <w:rsid w:val="006425DE"/>
    <w:rsid w:val="00642C65"/>
    <w:rsid w:val="006434F3"/>
    <w:rsid w:val="0064541E"/>
    <w:rsid w:val="006515B9"/>
    <w:rsid w:val="00651EF8"/>
    <w:rsid w:val="006566E5"/>
    <w:rsid w:val="00660CD4"/>
    <w:rsid w:val="006668AA"/>
    <w:rsid w:val="00670982"/>
    <w:rsid w:val="00675904"/>
    <w:rsid w:val="00675997"/>
    <w:rsid w:val="00681A02"/>
    <w:rsid w:val="00681D9F"/>
    <w:rsid w:val="006835DC"/>
    <w:rsid w:val="00685E51"/>
    <w:rsid w:val="0069029A"/>
    <w:rsid w:val="006A13F8"/>
    <w:rsid w:val="006A6BF0"/>
    <w:rsid w:val="006B01F4"/>
    <w:rsid w:val="006B1DD2"/>
    <w:rsid w:val="006B3BAA"/>
    <w:rsid w:val="006B73BC"/>
    <w:rsid w:val="006C514C"/>
    <w:rsid w:val="006D1C45"/>
    <w:rsid w:val="006E2778"/>
    <w:rsid w:val="006F1E52"/>
    <w:rsid w:val="006F31C4"/>
    <w:rsid w:val="006F34DF"/>
    <w:rsid w:val="006F60AB"/>
    <w:rsid w:val="00701BD0"/>
    <w:rsid w:val="007072FB"/>
    <w:rsid w:val="00707F85"/>
    <w:rsid w:val="0071071C"/>
    <w:rsid w:val="00712303"/>
    <w:rsid w:val="00720A7C"/>
    <w:rsid w:val="00723D45"/>
    <w:rsid w:val="00725BF2"/>
    <w:rsid w:val="007350AD"/>
    <w:rsid w:val="007361A5"/>
    <w:rsid w:val="00747387"/>
    <w:rsid w:val="007531F7"/>
    <w:rsid w:val="007560E9"/>
    <w:rsid w:val="0075724A"/>
    <w:rsid w:val="00762E94"/>
    <w:rsid w:val="00771CBA"/>
    <w:rsid w:val="0078226B"/>
    <w:rsid w:val="007954A5"/>
    <w:rsid w:val="00797BD8"/>
    <w:rsid w:val="007A3EF7"/>
    <w:rsid w:val="007A7355"/>
    <w:rsid w:val="007B4943"/>
    <w:rsid w:val="007C1DE3"/>
    <w:rsid w:val="007C41A1"/>
    <w:rsid w:val="007D1081"/>
    <w:rsid w:val="007E1C16"/>
    <w:rsid w:val="007F1964"/>
    <w:rsid w:val="007F7123"/>
    <w:rsid w:val="007F7481"/>
    <w:rsid w:val="008010FF"/>
    <w:rsid w:val="00801A9D"/>
    <w:rsid w:val="00803B16"/>
    <w:rsid w:val="00811284"/>
    <w:rsid w:val="0081218B"/>
    <w:rsid w:val="0081686C"/>
    <w:rsid w:val="00832758"/>
    <w:rsid w:val="00836303"/>
    <w:rsid w:val="008435AC"/>
    <w:rsid w:val="008440D7"/>
    <w:rsid w:val="00863AAA"/>
    <w:rsid w:val="00864EFA"/>
    <w:rsid w:val="008651A3"/>
    <w:rsid w:val="00871811"/>
    <w:rsid w:val="00872ABC"/>
    <w:rsid w:val="00882B36"/>
    <w:rsid w:val="0089458D"/>
    <w:rsid w:val="008A06E9"/>
    <w:rsid w:val="008A43F8"/>
    <w:rsid w:val="008B61D4"/>
    <w:rsid w:val="008D5808"/>
    <w:rsid w:val="008D69DF"/>
    <w:rsid w:val="008E28A9"/>
    <w:rsid w:val="008E4B64"/>
    <w:rsid w:val="008E5728"/>
    <w:rsid w:val="008F1935"/>
    <w:rsid w:val="008F3969"/>
    <w:rsid w:val="009017BA"/>
    <w:rsid w:val="009020E5"/>
    <w:rsid w:val="0090374F"/>
    <w:rsid w:val="00905342"/>
    <w:rsid w:val="00912A13"/>
    <w:rsid w:val="009159B8"/>
    <w:rsid w:val="00921C02"/>
    <w:rsid w:val="00924EC5"/>
    <w:rsid w:val="0093349B"/>
    <w:rsid w:val="00934AEE"/>
    <w:rsid w:val="00934BEB"/>
    <w:rsid w:val="00935EE3"/>
    <w:rsid w:val="009424F3"/>
    <w:rsid w:val="00943FB4"/>
    <w:rsid w:val="00951228"/>
    <w:rsid w:val="00961062"/>
    <w:rsid w:val="009675A6"/>
    <w:rsid w:val="00977268"/>
    <w:rsid w:val="00980E7A"/>
    <w:rsid w:val="009828F8"/>
    <w:rsid w:val="0098619C"/>
    <w:rsid w:val="00991ABD"/>
    <w:rsid w:val="009A1E37"/>
    <w:rsid w:val="009A32D5"/>
    <w:rsid w:val="009A7C64"/>
    <w:rsid w:val="009B72F5"/>
    <w:rsid w:val="009C0B3E"/>
    <w:rsid w:val="009C31E4"/>
    <w:rsid w:val="009C7859"/>
    <w:rsid w:val="009D36B6"/>
    <w:rsid w:val="009D4373"/>
    <w:rsid w:val="009E0BE4"/>
    <w:rsid w:val="009E2E25"/>
    <w:rsid w:val="009E557C"/>
    <w:rsid w:val="009E62D2"/>
    <w:rsid w:val="009F6472"/>
    <w:rsid w:val="00A00063"/>
    <w:rsid w:val="00A07B56"/>
    <w:rsid w:val="00A1572E"/>
    <w:rsid w:val="00A205A7"/>
    <w:rsid w:val="00A211CF"/>
    <w:rsid w:val="00A23B2E"/>
    <w:rsid w:val="00A23CB4"/>
    <w:rsid w:val="00A2771C"/>
    <w:rsid w:val="00A31B43"/>
    <w:rsid w:val="00A324E1"/>
    <w:rsid w:val="00A37542"/>
    <w:rsid w:val="00A407EF"/>
    <w:rsid w:val="00A4389E"/>
    <w:rsid w:val="00A557C7"/>
    <w:rsid w:val="00A56A00"/>
    <w:rsid w:val="00A67106"/>
    <w:rsid w:val="00A67A6E"/>
    <w:rsid w:val="00A7594C"/>
    <w:rsid w:val="00A77022"/>
    <w:rsid w:val="00A84F75"/>
    <w:rsid w:val="00A9271E"/>
    <w:rsid w:val="00A93289"/>
    <w:rsid w:val="00AA013A"/>
    <w:rsid w:val="00AA3C93"/>
    <w:rsid w:val="00AA502B"/>
    <w:rsid w:val="00AB0738"/>
    <w:rsid w:val="00AC10A4"/>
    <w:rsid w:val="00AC62A0"/>
    <w:rsid w:val="00AD4690"/>
    <w:rsid w:val="00AD7620"/>
    <w:rsid w:val="00AE15AA"/>
    <w:rsid w:val="00AE7862"/>
    <w:rsid w:val="00B0113C"/>
    <w:rsid w:val="00B04F95"/>
    <w:rsid w:val="00B05377"/>
    <w:rsid w:val="00B22265"/>
    <w:rsid w:val="00B2294C"/>
    <w:rsid w:val="00B23165"/>
    <w:rsid w:val="00B34CAC"/>
    <w:rsid w:val="00B34DA9"/>
    <w:rsid w:val="00B36487"/>
    <w:rsid w:val="00B41334"/>
    <w:rsid w:val="00B4222D"/>
    <w:rsid w:val="00B51867"/>
    <w:rsid w:val="00B52BDD"/>
    <w:rsid w:val="00B52F89"/>
    <w:rsid w:val="00B55082"/>
    <w:rsid w:val="00B6154F"/>
    <w:rsid w:val="00B7174D"/>
    <w:rsid w:val="00B74525"/>
    <w:rsid w:val="00B756A9"/>
    <w:rsid w:val="00B85941"/>
    <w:rsid w:val="00B86758"/>
    <w:rsid w:val="00B949B0"/>
    <w:rsid w:val="00B97D3C"/>
    <w:rsid w:val="00BA7956"/>
    <w:rsid w:val="00BB4AB9"/>
    <w:rsid w:val="00BD2C28"/>
    <w:rsid w:val="00BD3457"/>
    <w:rsid w:val="00BD6275"/>
    <w:rsid w:val="00BD7A66"/>
    <w:rsid w:val="00BE397D"/>
    <w:rsid w:val="00BF3AED"/>
    <w:rsid w:val="00C000A0"/>
    <w:rsid w:val="00C01011"/>
    <w:rsid w:val="00C013B6"/>
    <w:rsid w:val="00C1106C"/>
    <w:rsid w:val="00C276A9"/>
    <w:rsid w:val="00C31490"/>
    <w:rsid w:val="00C324F8"/>
    <w:rsid w:val="00C345A0"/>
    <w:rsid w:val="00C5559F"/>
    <w:rsid w:val="00C5642D"/>
    <w:rsid w:val="00C607F5"/>
    <w:rsid w:val="00C61EFE"/>
    <w:rsid w:val="00C7656C"/>
    <w:rsid w:val="00C81E6D"/>
    <w:rsid w:val="00C870D7"/>
    <w:rsid w:val="00C96036"/>
    <w:rsid w:val="00CA292F"/>
    <w:rsid w:val="00CB1FBA"/>
    <w:rsid w:val="00CB3CD4"/>
    <w:rsid w:val="00CB482C"/>
    <w:rsid w:val="00CB4B81"/>
    <w:rsid w:val="00CB7AC6"/>
    <w:rsid w:val="00CC155B"/>
    <w:rsid w:val="00CC1B8B"/>
    <w:rsid w:val="00CC4FCF"/>
    <w:rsid w:val="00CC5D0C"/>
    <w:rsid w:val="00CE6A78"/>
    <w:rsid w:val="00CF08A2"/>
    <w:rsid w:val="00CF1F28"/>
    <w:rsid w:val="00D130B0"/>
    <w:rsid w:val="00D14BCB"/>
    <w:rsid w:val="00D16A1E"/>
    <w:rsid w:val="00D233F0"/>
    <w:rsid w:val="00D40EE3"/>
    <w:rsid w:val="00D50B6E"/>
    <w:rsid w:val="00D57294"/>
    <w:rsid w:val="00D65F2C"/>
    <w:rsid w:val="00D67488"/>
    <w:rsid w:val="00D72BF5"/>
    <w:rsid w:val="00D9034C"/>
    <w:rsid w:val="00D9109A"/>
    <w:rsid w:val="00D9165D"/>
    <w:rsid w:val="00D94D7D"/>
    <w:rsid w:val="00D978AC"/>
    <w:rsid w:val="00DA4764"/>
    <w:rsid w:val="00DB126B"/>
    <w:rsid w:val="00DB2001"/>
    <w:rsid w:val="00DB4B7A"/>
    <w:rsid w:val="00DB6DF8"/>
    <w:rsid w:val="00DB71F1"/>
    <w:rsid w:val="00DE3118"/>
    <w:rsid w:val="00DE7969"/>
    <w:rsid w:val="00DF7D7D"/>
    <w:rsid w:val="00E00AA1"/>
    <w:rsid w:val="00E042BC"/>
    <w:rsid w:val="00E04947"/>
    <w:rsid w:val="00E04C6B"/>
    <w:rsid w:val="00E154FE"/>
    <w:rsid w:val="00E27BB3"/>
    <w:rsid w:val="00E45391"/>
    <w:rsid w:val="00E62887"/>
    <w:rsid w:val="00E63252"/>
    <w:rsid w:val="00E835DF"/>
    <w:rsid w:val="00E83D8B"/>
    <w:rsid w:val="00E86DD1"/>
    <w:rsid w:val="00E946D0"/>
    <w:rsid w:val="00E960DE"/>
    <w:rsid w:val="00E96C60"/>
    <w:rsid w:val="00EA2420"/>
    <w:rsid w:val="00EA49D7"/>
    <w:rsid w:val="00EA5571"/>
    <w:rsid w:val="00EB2FB6"/>
    <w:rsid w:val="00EB3ED4"/>
    <w:rsid w:val="00EB766B"/>
    <w:rsid w:val="00EC2570"/>
    <w:rsid w:val="00ED129D"/>
    <w:rsid w:val="00EE0F90"/>
    <w:rsid w:val="00EE1FC8"/>
    <w:rsid w:val="00EF03C5"/>
    <w:rsid w:val="00EF1F78"/>
    <w:rsid w:val="00EF723D"/>
    <w:rsid w:val="00F02F6D"/>
    <w:rsid w:val="00F04097"/>
    <w:rsid w:val="00F10186"/>
    <w:rsid w:val="00F13F2A"/>
    <w:rsid w:val="00F17A29"/>
    <w:rsid w:val="00F17FA0"/>
    <w:rsid w:val="00F2385D"/>
    <w:rsid w:val="00F2470E"/>
    <w:rsid w:val="00F37DA0"/>
    <w:rsid w:val="00F45877"/>
    <w:rsid w:val="00F52E22"/>
    <w:rsid w:val="00F62272"/>
    <w:rsid w:val="00F63500"/>
    <w:rsid w:val="00F64724"/>
    <w:rsid w:val="00F668DC"/>
    <w:rsid w:val="00F75985"/>
    <w:rsid w:val="00F76BB2"/>
    <w:rsid w:val="00F82F16"/>
    <w:rsid w:val="00FA1644"/>
    <w:rsid w:val="00FA3499"/>
    <w:rsid w:val="00FB662D"/>
    <w:rsid w:val="00FB7A1D"/>
    <w:rsid w:val="00FC071E"/>
    <w:rsid w:val="00FC1D50"/>
    <w:rsid w:val="00FC2A00"/>
    <w:rsid w:val="00FC2D1F"/>
    <w:rsid w:val="00FD28C5"/>
    <w:rsid w:val="00FE01F5"/>
    <w:rsid w:val="00FE5C49"/>
    <w:rsid w:val="00FE6136"/>
    <w:rsid w:val="00FF1CA0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567D8"/>
  <w15:docId w15:val="{5028498C-BF89-4D92-AC77-CCBEB488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  <w:style w:type="paragraph" w:styleId="FootnoteText">
    <w:name w:val="footnote text"/>
    <w:basedOn w:val="Normal"/>
    <w:link w:val="FootnoteTextChar"/>
    <w:uiPriority w:val="99"/>
    <w:semiHidden/>
    <w:unhideWhenUsed/>
    <w:rsid w:val="00567A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AB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67AB0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A7355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27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279D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2B27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8DB90-D8FF-4038-8DBA-DDDB1A83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2601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3</cp:revision>
  <cp:lastPrinted>2017-10-30T12:54:00Z</cp:lastPrinted>
  <dcterms:created xsi:type="dcterms:W3CDTF">2023-06-27T16:55:00Z</dcterms:created>
  <dcterms:modified xsi:type="dcterms:W3CDTF">2023-06-27T17:26:00Z</dcterms:modified>
</cp:coreProperties>
</file>