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9A698D" w:rsidP="008B61D4">
      <w:pPr>
        <w:ind w:left="-360"/>
        <w:rPr>
          <w:rFonts w:asciiTheme="minorHAnsi" w:hAnsiTheme="minorHAnsi"/>
          <w:sz w:val="22"/>
          <w:szCs w:val="22"/>
        </w:rPr>
      </w:pPr>
      <w:r>
        <w:rPr>
          <w:caps/>
          <w:noProof/>
        </w:rPr>
        <w:drawing>
          <wp:anchor distT="0" distB="0" distL="114300" distR="114300" simplePos="0" relativeHeight="251659264" behindDoc="1" locked="0" layoutInCell="1" allowOverlap="1">
            <wp:simplePos x="0" y="0"/>
            <wp:positionH relativeFrom="column">
              <wp:posOffset>6302375</wp:posOffset>
            </wp:positionH>
            <wp:positionV relativeFrom="paragraph">
              <wp:posOffset>0</wp:posOffset>
            </wp:positionV>
            <wp:extent cx="740410" cy="721995"/>
            <wp:effectExtent l="0" t="0" r="0" b="0"/>
            <wp:wrapTight wrapText="bothSides">
              <wp:wrapPolygon edited="0">
                <wp:start x="3890" y="2280"/>
                <wp:lineTo x="3334" y="12538"/>
                <wp:lineTo x="3890" y="16528"/>
                <wp:lineTo x="10003" y="19947"/>
                <wp:lineTo x="12782" y="19947"/>
                <wp:lineTo x="16117" y="18807"/>
                <wp:lineTo x="19451" y="15388"/>
                <wp:lineTo x="19451" y="9689"/>
                <wp:lineTo x="16117" y="3420"/>
                <wp:lineTo x="14449" y="2280"/>
                <wp:lineTo x="3890" y="22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th logo final-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410" cy="721995"/>
                    </a:xfrm>
                    <a:prstGeom prst="rect">
                      <a:avLst/>
                    </a:prstGeom>
                  </pic:spPr>
                </pic:pic>
              </a:graphicData>
            </a:graphic>
            <wp14:sizeRelH relativeFrom="margin">
              <wp14:pctWidth>0</wp14:pctWidth>
            </wp14:sizeRelH>
            <wp14:sizeRelV relativeFrom="margin">
              <wp14:pctHeight>0</wp14:pctHeight>
            </wp14:sizeRelV>
          </wp:anchor>
        </w:drawing>
      </w:r>
      <w:r w:rsidR="00ED2764">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1BD5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00ED2764">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7A2A97">
        <w:t>April 24, 2023</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6C028D" w:rsidP="00930894">
      <w:pPr>
        <w:tabs>
          <w:tab w:val="left" w:pos="7200"/>
        </w:tabs>
        <w:ind w:left="-180" w:right="540"/>
        <w:jc w:val="center"/>
        <w:rPr>
          <w:b/>
          <w:caps/>
        </w:rPr>
      </w:pPr>
      <w:r w:rsidRPr="002D7975">
        <w:rPr>
          <w:b/>
          <w:caps/>
        </w:rPr>
        <w:t xml:space="preserve">NSCC </w:t>
      </w:r>
      <w:r w:rsidR="001A735B">
        <w:rPr>
          <w:b/>
          <w:caps/>
        </w:rPr>
        <w:t xml:space="preserve">FOUNDATION </w:t>
      </w:r>
      <w:r w:rsidR="00672FFD">
        <w:rPr>
          <w:b/>
          <w:caps/>
        </w:rPr>
        <w:t xml:space="preserve">AWARDS </w:t>
      </w:r>
      <w:r w:rsidR="007A2A97">
        <w:rPr>
          <w:b/>
          <w:caps/>
        </w:rPr>
        <w:t>NARLY $800,000</w:t>
      </w:r>
      <w:r w:rsidR="0046629F" w:rsidRPr="002D7975">
        <w:rPr>
          <w:b/>
          <w:caps/>
        </w:rPr>
        <w:t xml:space="preserve"> </w:t>
      </w:r>
      <w:r w:rsidRPr="002D7975">
        <w:rPr>
          <w:b/>
          <w:caps/>
        </w:rPr>
        <w:t xml:space="preserve">in </w:t>
      </w:r>
      <w:r w:rsidR="00BF4A82">
        <w:rPr>
          <w:b/>
          <w:caps/>
        </w:rPr>
        <w:t xml:space="preserve">FOUNDATION </w:t>
      </w:r>
      <w:r w:rsidRPr="002D7975">
        <w:rPr>
          <w:b/>
          <w:caps/>
        </w:rPr>
        <w:t>scholarships</w:t>
      </w:r>
    </w:p>
    <w:p w:rsidR="006C028D" w:rsidRPr="002D7975" w:rsidRDefault="006C028D" w:rsidP="006C028D">
      <w:pPr>
        <w:tabs>
          <w:tab w:val="left" w:pos="7200"/>
        </w:tabs>
        <w:ind w:left="-180" w:right="900"/>
        <w:jc w:val="center"/>
        <w:rPr>
          <w:sz w:val="22"/>
        </w:rPr>
      </w:pPr>
    </w:p>
    <w:p w:rsidR="006C028D" w:rsidRPr="002D7975" w:rsidRDefault="006C028D" w:rsidP="0046629F">
      <w:pPr>
        <w:ind w:right="540"/>
        <w:rPr>
          <w:sz w:val="22"/>
        </w:rPr>
      </w:pPr>
      <w:r w:rsidRPr="002D7975">
        <w:rPr>
          <w:i/>
          <w:caps/>
          <w:sz w:val="22"/>
        </w:rPr>
        <w:t>Archbold, Ohio –</w:t>
      </w:r>
      <w:r w:rsidR="00FE558B">
        <w:rPr>
          <w:i/>
          <w:caps/>
          <w:sz w:val="22"/>
        </w:rPr>
        <w:t xml:space="preserve"> </w:t>
      </w:r>
      <w:r w:rsidR="00FE558B">
        <w:rPr>
          <w:sz w:val="22"/>
        </w:rPr>
        <w:t>On Thursday, April 20</w:t>
      </w:r>
      <w:r w:rsidR="00FE558B" w:rsidRPr="00FE558B">
        <w:rPr>
          <w:sz w:val="22"/>
          <w:vertAlign w:val="superscript"/>
        </w:rPr>
        <w:t>th</w:t>
      </w:r>
      <w:r w:rsidR="00FE558B">
        <w:rPr>
          <w:sz w:val="22"/>
        </w:rPr>
        <w:t>, t</w:t>
      </w:r>
      <w:r w:rsidRPr="002D7975">
        <w:rPr>
          <w:sz w:val="22"/>
        </w:rPr>
        <w:t>he Northwest Sta</w:t>
      </w:r>
      <w:r w:rsidR="0046629F" w:rsidRPr="002D7975">
        <w:rPr>
          <w:sz w:val="22"/>
        </w:rPr>
        <w:t xml:space="preserve">te Community College Foundation </w:t>
      </w:r>
      <w:r w:rsidR="008262FF">
        <w:rPr>
          <w:sz w:val="22"/>
        </w:rPr>
        <w:t xml:space="preserve">recently </w:t>
      </w:r>
      <w:r w:rsidR="0046629F" w:rsidRPr="002D7975">
        <w:rPr>
          <w:sz w:val="22"/>
        </w:rPr>
        <w:t xml:space="preserve">proudly awarded </w:t>
      </w:r>
      <w:r w:rsidR="007A2A97">
        <w:rPr>
          <w:sz w:val="22"/>
        </w:rPr>
        <w:t>nearly $800,000</w:t>
      </w:r>
      <w:r w:rsidR="0046629F" w:rsidRPr="002D7975">
        <w:rPr>
          <w:sz w:val="22"/>
        </w:rPr>
        <w:t xml:space="preserve"> </w:t>
      </w:r>
      <w:r w:rsidRPr="002D7975">
        <w:rPr>
          <w:sz w:val="22"/>
        </w:rPr>
        <w:t xml:space="preserve">in scholarships to </w:t>
      </w:r>
      <w:r w:rsidR="007A2A97">
        <w:rPr>
          <w:sz w:val="22"/>
        </w:rPr>
        <w:t>298</w:t>
      </w:r>
      <w:r w:rsidR="00BF4A82">
        <w:rPr>
          <w:sz w:val="22"/>
        </w:rPr>
        <w:t xml:space="preserve"> </w:t>
      </w:r>
      <w:r w:rsidR="001A735B">
        <w:rPr>
          <w:sz w:val="22"/>
        </w:rPr>
        <w:t>students from the region</w:t>
      </w:r>
      <w:r w:rsidRPr="002D7975">
        <w:rPr>
          <w:sz w:val="22"/>
        </w:rPr>
        <w:t>.</w:t>
      </w:r>
      <w:r w:rsidR="00D26CC0" w:rsidRPr="002D7975">
        <w:rPr>
          <w:sz w:val="22"/>
        </w:rPr>
        <w:t xml:space="preserve"> </w:t>
      </w:r>
      <w:r w:rsidR="0046629F" w:rsidRPr="002D7975">
        <w:rPr>
          <w:sz w:val="22"/>
        </w:rPr>
        <w:t xml:space="preserve">The </w:t>
      </w:r>
      <w:r w:rsidR="007A2A97">
        <w:rPr>
          <w:sz w:val="22"/>
        </w:rPr>
        <w:t>event shined a spotlight on “giving back,”</w:t>
      </w:r>
      <w:r w:rsidR="0046629F" w:rsidRPr="002D7975">
        <w:rPr>
          <w:sz w:val="22"/>
        </w:rPr>
        <w:t xml:space="preserve"> offering needed </w:t>
      </w:r>
      <w:r w:rsidR="00D26CC0" w:rsidRPr="002D7975">
        <w:rPr>
          <w:sz w:val="22"/>
        </w:rPr>
        <w:t xml:space="preserve">financial help </w:t>
      </w:r>
      <w:r w:rsidR="0046629F" w:rsidRPr="002D7975">
        <w:rPr>
          <w:sz w:val="22"/>
        </w:rPr>
        <w:t xml:space="preserve">to students </w:t>
      </w:r>
      <w:r w:rsidR="00D26CC0" w:rsidRPr="002D7975">
        <w:rPr>
          <w:sz w:val="22"/>
        </w:rPr>
        <w:t>through the generosity of donors to the NSCC Foundation.</w:t>
      </w:r>
    </w:p>
    <w:p w:rsidR="000D5017" w:rsidRPr="002D7975" w:rsidRDefault="000D5017" w:rsidP="0046629F">
      <w:pPr>
        <w:ind w:right="540"/>
        <w:rPr>
          <w:sz w:val="22"/>
        </w:rPr>
      </w:pPr>
    </w:p>
    <w:p w:rsidR="006A0BEF" w:rsidRPr="002D7975" w:rsidRDefault="00FE558B" w:rsidP="0046629F">
      <w:pPr>
        <w:ind w:right="540"/>
        <w:rPr>
          <w:sz w:val="22"/>
        </w:rPr>
      </w:pPr>
      <w:r>
        <w:rPr>
          <w:sz w:val="22"/>
        </w:rPr>
        <w:t xml:space="preserve"> </w:t>
      </w:r>
      <w:r w:rsidR="00BF4A82">
        <w:rPr>
          <w:sz w:val="22"/>
        </w:rPr>
        <w:t>“</w:t>
      </w:r>
      <w:r w:rsidR="007A2A97">
        <w:rPr>
          <w:sz w:val="22"/>
        </w:rPr>
        <w:t>We were blessed to host another spectacular Scholarship Awards event for our community</w:t>
      </w:r>
      <w:r w:rsidR="001A735B">
        <w:rPr>
          <w:sz w:val="22"/>
        </w:rPr>
        <w:t>,</w:t>
      </w:r>
      <w:r w:rsidR="00C71E71" w:rsidRPr="002D7975">
        <w:rPr>
          <w:sz w:val="22"/>
        </w:rPr>
        <w:t xml:space="preserve">” </w:t>
      </w:r>
      <w:r w:rsidR="001A735B">
        <w:rPr>
          <w:sz w:val="22"/>
        </w:rPr>
        <w:t>said</w:t>
      </w:r>
      <w:r w:rsidR="002838C2" w:rsidRPr="002D7975">
        <w:rPr>
          <w:sz w:val="22"/>
        </w:rPr>
        <w:t xml:space="preserve"> Robbin Wilcox,</w:t>
      </w:r>
      <w:r w:rsidR="00930894">
        <w:rPr>
          <w:sz w:val="22"/>
        </w:rPr>
        <w:t xml:space="preserve"> Executive Director of Development &amp; the NSCC Foundation</w:t>
      </w:r>
      <w:r w:rsidR="001A735B">
        <w:rPr>
          <w:sz w:val="22"/>
        </w:rPr>
        <w:t xml:space="preserve">. </w:t>
      </w:r>
      <w:r w:rsidR="006A0BEF" w:rsidRPr="002D7975">
        <w:rPr>
          <w:sz w:val="22"/>
        </w:rPr>
        <w:t>“</w:t>
      </w:r>
      <w:r w:rsidR="00BF4A82">
        <w:rPr>
          <w:sz w:val="22"/>
        </w:rPr>
        <w:t xml:space="preserve">We are so proud of our learners’ accomplishments, and we are grateful for the generosity of our donors – </w:t>
      </w:r>
      <w:r w:rsidR="007A2A97">
        <w:rPr>
          <w:sz w:val="22"/>
        </w:rPr>
        <w:t>they epitomize what ‘giving back’ is all about</w:t>
      </w:r>
      <w:r w:rsidR="00BF4A82">
        <w:rPr>
          <w:sz w:val="22"/>
        </w:rPr>
        <w:t>,” Wilcox noted.</w:t>
      </w:r>
    </w:p>
    <w:p w:rsidR="00C71E71" w:rsidRPr="002D7975" w:rsidRDefault="00C71E71" w:rsidP="0046629F">
      <w:pPr>
        <w:ind w:right="540"/>
        <w:rPr>
          <w:sz w:val="22"/>
        </w:rPr>
      </w:pPr>
    </w:p>
    <w:p w:rsidR="004C79B8" w:rsidRDefault="004A49E2" w:rsidP="0046629F">
      <w:pPr>
        <w:ind w:right="540"/>
        <w:rPr>
          <w:sz w:val="22"/>
        </w:rPr>
      </w:pPr>
      <w:r>
        <w:rPr>
          <w:sz w:val="22"/>
        </w:rPr>
        <w:t>The event kicked off with opening remarks by N</w:t>
      </w:r>
      <w:r w:rsidR="00BF4A82">
        <w:rPr>
          <w:sz w:val="22"/>
        </w:rPr>
        <w:t xml:space="preserve">SCC President Dr. </w:t>
      </w:r>
      <w:r w:rsidR="000A60E5">
        <w:rPr>
          <w:sz w:val="22"/>
        </w:rPr>
        <w:t>Todd Hernandez</w:t>
      </w:r>
      <w:r>
        <w:rPr>
          <w:sz w:val="22"/>
        </w:rPr>
        <w:t xml:space="preserve"> and NSCC Foundation Board </w:t>
      </w:r>
      <w:r w:rsidR="00E94EBE">
        <w:rPr>
          <w:sz w:val="22"/>
        </w:rPr>
        <w:t xml:space="preserve">member </w:t>
      </w:r>
      <w:r w:rsidR="007A2A97">
        <w:rPr>
          <w:sz w:val="22"/>
        </w:rPr>
        <w:t>Kevin Whitlock (1996 NSCC grad)</w:t>
      </w:r>
      <w:r>
        <w:rPr>
          <w:sz w:val="22"/>
        </w:rPr>
        <w:t>, each providing congratulatory remarks to both students</w:t>
      </w:r>
      <w:r w:rsidR="00056849">
        <w:rPr>
          <w:sz w:val="22"/>
        </w:rPr>
        <w:t xml:space="preserve"> and</w:t>
      </w:r>
      <w:r>
        <w:rPr>
          <w:sz w:val="22"/>
        </w:rPr>
        <w:t xml:space="preserve"> gratitude to the donors who make the </w:t>
      </w:r>
      <w:r w:rsidR="00BF4A82">
        <w:rPr>
          <w:sz w:val="22"/>
        </w:rPr>
        <w:t xml:space="preserve">Foundation </w:t>
      </w:r>
      <w:r>
        <w:rPr>
          <w:sz w:val="22"/>
        </w:rPr>
        <w:t>scholarships possible.</w:t>
      </w:r>
      <w:r w:rsidR="00E94EBE">
        <w:rPr>
          <w:sz w:val="22"/>
        </w:rPr>
        <w:t xml:space="preserve"> </w:t>
      </w:r>
      <w:r w:rsidR="007A2A97">
        <w:rPr>
          <w:sz w:val="22"/>
        </w:rPr>
        <w:t>Tim Kline</w:t>
      </w:r>
      <w:r w:rsidR="00E94EBE">
        <w:rPr>
          <w:sz w:val="22"/>
        </w:rPr>
        <w:t xml:space="preserve"> </w:t>
      </w:r>
      <w:r w:rsidR="007A2A97">
        <w:rPr>
          <w:sz w:val="22"/>
        </w:rPr>
        <w:t xml:space="preserve">(1977 NSCC grad and 1998 Distinguished Alumni), the founder and former President/CEO for CK Technologies, provided </w:t>
      </w:r>
      <w:r w:rsidR="00E94EBE">
        <w:rPr>
          <w:sz w:val="22"/>
        </w:rPr>
        <w:t>the Donor perspective.</w:t>
      </w:r>
    </w:p>
    <w:p w:rsidR="00DB4AF3" w:rsidRDefault="00DB4AF3" w:rsidP="0046629F">
      <w:pPr>
        <w:ind w:right="540"/>
        <w:rPr>
          <w:sz w:val="22"/>
        </w:rPr>
      </w:pPr>
    </w:p>
    <w:p w:rsidR="00DB4AF3" w:rsidRPr="00930894" w:rsidRDefault="007A2A97" w:rsidP="00DB4AF3">
      <w:pPr>
        <w:ind w:right="540"/>
        <w:rPr>
          <w:color w:val="006600"/>
          <w:sz w:val="22"/>
        </w:rPr>
      </w:pPr>
      <w:r>
        <w:rPr>
          <w:noProof/>
          <w:sz w:val="22"/>
        </w:rPr>
        <w:drawing>
          <wp:anchor distT="0" distB="0" distL="114300" distR="114300" simplePos="0" relativeHeight="251660288" behindDoc="1" locked="0" layoutInCell="1" allowOverlap="1">
            <wp:simplePos x="0" y="0"/>
            <wp:positionH relativeFrom="margin">
              <wp:align>right</wp:align>
            </wp:positionH>
            <wp:positionV relativeFrom="paragraph">
              <wp:posOffset>13335</wp:posOffset>
            </wp:positionV>
            <wp:extent cx="2150110" cy="1433195"/>
            <wp:effectExtent l="0" t="0" r="2540" b="0"/>
            <wp:wrapTight wrapText="bothSides">
              <wp:wrapPolygon edited="0">
                <wp:start x="0" y="0"/>
                <wp:lineTo x="0" y="21246"/>
                <wp:lineTo x="21434" y="21246"/>
                <wp:lineTo x="214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amy\Downloads\Felisha Zimme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50110" cy="14334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6600"/>
          <w:sz w:val="22"/>
        </w:rPr>
        <w:t>AMAZING STUDENT STORY</w:t>
      </w:r>
    </w:p>
    <w:p w:rsidR="00056849" w:rsidRPr="00E52DE3" w:rsidRDefault="003320E1" w:rsidP="00056849">
      <w:pPr>
        <w:ind w:right="540"/>
        <w:rPr>
          <w:sz w:val="22"/>
        </w:rPr>
      </w:pPr>
      <w:r w:rsidRPr="00A26885">
        <w:rPr>
          <w:sz w:val="22"/>
        </w:rPr>
        <w:t xml:space="preserve">Felisha Zimmer </w:t>
      </w:r>
      <w:r w:rsidR="00BF1CB9" w:rsidRPr="00A26885">
        <w:rPr>
          <w:sz w:val="22"/>
        </w:rPr>
        <w:t>(</w:t>
      </w:r>
      <w:r w:rsidR="006750B6" w:rsidRPr="00A26885">
        <w:rPr>
          <w:sz w:val="22"/>
        </w:rPr>
        <w:t xml:space="preserve">Human Services </w:t>
      </w:r>
      <w:r w:rsidR="00BF1CB9" w:rsidRPr="00A26885">
        <w:rPr>
          <w:sz w:val="22"/>
        </w:rPr>
        <w:t xml:space="preserve">major) </w:t>
      </w:r>
      <w:r w:rsidR="00BF4A82" w:rsidRPr="00A26885">
        <w:rPr>
          <w:sz w:val="22"/>
        </w:rPr>
        <w:t>provided the student perspective</w:t>
      </w:r>
      <w:r w:rsidR="00A37D4E" w:rsidRPr="00A26885">
        <w:rPr>
          <w:sz w:val="22"/>
        </w:rPr>
        <w:t>, sharing her perseverance and overcoming almost overwhelming obstacles</w:t>
      </w:r>
      <w:r w:rsidR="006750B6" w:rsidRPr="00A26885">
        <w:rPr>
          <w:sz w:val="22"/>
        </w:rPr>
        <w:t>, including drug and alcohol abuse, and incarceration</w:t>
      </w:r>
      <w:r w:rsidR="00BF1CB9" w:rsidRPr="00A26885">
        <w:rPr>
          <w:sz w:val="22"/>
        </w:rPr>
        <w:t>.</w:t>
      </w:r>
      <w:r w:rsidR="004D7C7B" w:rsidRPr="00A26885">
        <w:rPr>
          <w:b/>
          <w:sz w:val="22"/>
        </w:rPr>
        <w:t xml:space="preserve"> </w:t>
      </w:r>
      <w:r w:rsidR="004D7C7B" w:rsidRPr="00A26885">
        <w:rPr>
          <w:sz w:val="22"/>
        </w:rPr>
        <w:t>“</w:t>
      </w:r>
      <w:r w:rsidR="006750B6" w:rsidRPr="00A26885">
        <w:rPr>
          <w:sz w:val="22"/>
        </w:rPr>
        <w:t>I finally had enough of going through the same things and being nothing. I needed to take all my downfalls and everything I’ve experienced in life and make it worth something. I started recognizing my worth and that I had a purpose in life,</w:t>
      </w:r>
      <w:r w:rsidR="008262FF" w:rsidRPr="00A26885">
        <w:rPr>
          <w:sz w:val="22"/>
        </w:rPr>
        <w:t xml:space="preserve">” </w:t>
      </w:r>
      <w:r w:rsidR="00A36811" w:rsidRPr="00A26885">
        <w:rPr>
          <w:sz w:val="22"/>
        </w:rPr>
        <w:t xml:space="preserve">Zimmer </w:t>
      </w:r>
      <w:r w:rsidR="008262FF" w:rsidRPr="00A26885">
        <w:rPr>
          <w:sz w:val="22"/>
        </w:rPr>
        <w:t>commented.</w:t>
      </w:r>
      <w:r w:rsidR="00BF1CB9" w:rsidRPr="00A26885">
        <w:rPr>
          <w:b/>
          <w:sz w:val="22"/>
        </w:rPr>
        <w:t xml:space="preserve"> </w:t>
      </w:r>
      <w:r w:rsidR="00A36811" w:rsidRPr="004C6C70">
        <w:rPr>
          <w:sz w:val="22"/>
        </w:rPr>
        <w:t xml:space="preserve">Zimmer </w:t>
      </w:r>
      <w:r w:rsidR="00BF1CB9" w:rsidRPr="004C6C70">
        <w:rPr>
          <w:sz w:val="22"/>
        </w:rPr>
        <w:t xml:space="preserve">is a recipient of </w:t>
      </w:r>
      <w:r w:rsidR="004C6C70" w:rsidRPr="004C6C70">
        <w:rPr>
          <w:sz w:val="22"/>
        </w:rPr>
        <w:t>the Troy Richey Scholarship, and the Changing Lives Scholarship.</w:t>
      </w:r>
    </w:p>
    <w:p w:rsidR="004C79B8" w:rsidRDefault="004C79B8" w:rsidP="0046629F">
      <w:pPr>
        <w:ind w:right="540"/>
        <w:rPr>
          <w:sz w:val="22"/>
        </w:rPr>
      </w:pPr>
    </w:p>
    <w:p w:rsidR="002D7975" w:rsidRPr="00930894" w:rsidRDefault="002D7975" w:rsidP="002D7975">
      <w:pPr>
        <w:ind w:right="540"/>
        <w:rPr>
          <w:color w:val="006600"/>
          <w:sz w:val="22"/>
        </w:rPr>
      </w:pPr>
      <w:r w:rsidRPr="00930894">
        <w:rPr>
          <w:b/>
          <w:color w:val="006600"/>
          <w:sz w:val="22"/>
        </w:rPr>
        <w:t>ABOUT THE NSCC FOUNDATION</w:t>
      </w:r>
    </w:p>
    <w:p w:rsidR="000D1DCB" w:rsidRPr="00B85BA3" w:rsidRDefault="00E83035" w:rsidP="000D1DCB">
      <w:pPr>
        <w:ind w:right="540"/>
        <w:rPr>
          <w:sz w:val="22"/>
        </w:rPr>
      </w:pPr>
      <w:r w:rsidRPr="00E83035">
        <w:rPr>
          <w:sz w:val="22"/>
        </w:rPr>
        <w:t xml:space="preserve">The NSCC Foundation was established in 1978 to provide support for the students, people and programs of </w:t>
      </w:r>
      <w:r w:rsidR="000D6951">
        <w:rPr>
          <w:sz w:val="22"/>
        </w:rPr>
        <w:t xml:space="preserve">NSCC. For </w:t>
      </w:r>
      <w:r w:rsidR="00FC0A93">
        <w:rPr>
          <w:sz w:val="22"/>
        </w:rPr>
        <w:t xml:space="preserve">over </w:t>
      </w:r>
      <w:r w:rsidR="000D6951">
        <w:rPr>
          <w:sz w:val="22"/>
        </w:rPr>
        <w:t>40 years, the F</w:t>
      </w:r>
      <w:r w:rsidRPr="00E83035">
        <w:rPr>
          <w:sz w:val="22"/>
        </w:rPr>
        <w:t xml:space="preserve">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w:t>
      </w:r>
      <w:r w:rsidR="004C79B8" w:rsidRPr="002D7975">
        <w:rPr>
          <w:sz w:val="22"/>
        </w:rPr>
        <w:t xml:space="preserve">oundation </w:t>
      </w:r>
      <w:r w:rsidR="00AC3FC0" w:rsidRPr="002D7975">
        <w:rPr>
          <w:sz w:val="22"/>
        </w:rPr>
        <w:t xml:space="preserve">continues to work hard </w:t>
      </w:r>
      <w:r w:rsidR="00A2140B" w:rsidRPr="002D7975">
        <w:rPr>
          <w:sz w:val="22"/>
        </w:rPr>
        <w:t>each year to</w:t>
      </w:r>
      <w:r w:rsidR="00F763E6" w:rsidRPr="002D7975">
        <w:rPr>
          <w:sz w:val="22"/>
        </w:rPr>
        <w:t xml:space="preserve"> increase </w:t>
      </w:r>
      <w:r w:rsidR="00A2140B" w:rsidRPr="002D7975">
        <w:rPr>
          <w:sz w:val="22"/>
        </w:rPr>
        <w:t>funding to support our students through both scholarships and efforts to provide state of the art training equipment,</w:t>
      </w:r>
      <w:r w:rsidR="004C79B8" w:rsidRPr="002D7975">
        <w:rPr>
          <w:sz w:val="22"/>
        </w:rPr>
        <w:t xml:space="preserve">” noted Wilcox.  </w:t>
      </w:r>
      <w:r>
        <w:rPr>
          <w:sz w:val="22"/>
        </w:rPr>
        <w:t xml:space="preserve">She added,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Foundation is</w:t>
      </w:r>
      <w:r w:rsidR="00A2140B" w:rsidRPr="002D7975">
        <w:rPr>
          <w:sz w:val="22"/>
        </w:rPr>
        <w:t xml:space="preserve"> not only</w:t>
      </w:r>
      <w:r w:rsidR="00F763E6" w:rsidRPr="002D7975">
        <w:rPr>
          <w:sz w:val="22"/>
        </w:rPr>
        <w:t xml:space="preserve"> </w:t>
      </w:r>
      <w:r w:rsidR="00B01F36">
        <w:rPr>
          <w:sz w:val="22"/>
        </w:rPr>
        <w:t>giving nearly $800,000 in scholarship dollars this year</w:t>
      </w:r>
      <w:r w:rsidR="00A2140B" w:rsidRPr="002D7975">
        <w:rPr>
          <w:sz w:val="22"/>
        </w:rPr>
        <w:t xml:space="preserve">, </w:t>
      </w:r>
      <w:r w:rsidR="00B01F36">
        <w:rPr>
          <w:sz w:val="22"/>
        </w:rPr>
        <w:t xml:space="preserve">but </w:t>
      </w:r>
      <w:bookmarkStart w:id="0" w:name="_GoBack"/>
      <w:bookmarkEnd w:id="0"/>
      <w:r w:rsidR="00A2140B" w:rsidRPr="002D7975">
        <w:rPr>
          <w:sz w:val="22"/>
        </w:rPr>
        <w:t xml:space="preserve">they are also helping the College to develop and expand programs that will help </w:t>
      </w:r>
      <w:r w:rsidR="00AC3FC0" w:rsidRPr="002D7975">
        <w:rPr>
          <w:sz w:val="22"/>
        </w:rPr>
        <w:t xml:space="preserve">both </w:t>
      </w:r>
      <w:r w:rsidR="00A2140B" w:rsidRPr="002D7975">
        <w:rPr>
          <w:sz w:val="22"/>
        </w:rPr>
        <w:t xml:space="preserve">students </w:t>
      </w:r>
      <w:r w:rsidR="00AC3FC0" w:rsidRPr="002D7975">
        <w:rPr>
          <w:sz w:val="22"/>
        </w:rPr>
        <w:t>and our business partners for generations to come.</w:t>
      </w:r>
      <w:r w:rsidR="00A2140B" w:rsidRPr="002D7975">
        <w:rPr>
          <w:sz w:val="22"/>
        </w:rPr>
        <w:t>”</w:t>
      </w:r>
      <w:r w:rsidR="002D7975">
        <w:rPr>
          <w:sz w:val="22"/>
        </w:rPr>
        <w:t xml:space="preserve"> Additional information about the NSCC Foundation is available at </w:t>
      </w:r>
      <w:r w:rsidR="0041306F">
        <w:rPr>
          <w:b/>
          <w:sz w:val="22"/>
        </w:rPr>
        <w:t>NorthwestState.edu/</w:t>
      </w:r>
      <w:r w:rsidR="002D7975" w:rsidRPr="002D7975">
        <w:rPr>
          <w:b/>
          <w:sz w:val="22"/>
        </w:rPr>
        <w:t>foundation</w:t>
      </w:r>
      <w:r w:rsidR="002D7975">
        <w:rPr>
          <w:sz w:val="22"/>
        </w:rPr>
        <w:t>.</w:t>
      </w:r>
    </w:p>
    <w:p w:rsidR="002D7975" w:rsidRPr="00347672" w:rsidRDefault="002D7975" w:rsidP="00E83035">
      <w:pPr>
        <w:ind w:right="540"/>
        <w:rPr>
          <w:sz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rsidR="00FD77B5" w:rsidRDefault="00FD77B5" w:rsidP="002D7975">
      <w:pPr>
        <w:autoSpaceDE w:val="0"/>
        <w:autoSpaceDN w:val="0"/>
        <w:adjustRightInd w:val="0"/>
        <w:ind w:right="540"/>
        <w:jc w:val="center"/>
        <w:rPr>
          <w:i/>
          <w:color w:val="000000"/>
          <w:sz w:val="22"/>
        </w:rPr>
      </w:pPr>
    </w:p>
    <w:p w:rsidR="00E32DBC" w:rsidRDefault="00FD77B5" w:rsidP="008262FF">
      <w:pPr>
        <w:autoSpaceDE w:val="0"/>
        <w:autoSpaceDN w:val="0"/>
        <w:adjustRightInd w:val="0"/>
        <w:ind w:right="540"/>
        <w:jc w:val="center"/>
        <w:rPr>
          <w:b/>
          <w:i/>
          <w:color w:val="FF0000"/>
          <w:sz w:val="22"/>
        </w:rPr>
      </w:pPr>
      <w:r w:rsidRPr="00FD77B5">
        <w:rPr>
          <w:b/>
          <w:i/>
          <w:color w:val="FF0000"/>
          <w:sz w:val="22"/>
        </w:rPr>
        <w:t xml:space="preserve">PLEASE NOTE: A FULL LIST OF SCHOLARSHIP RECIPIENTS IS INCLUDED AS AN EXCEL </w:t>
      </w:r>
      <w:r w:rsidR="008262FF">
        <w:rPr>
          <w:b/>
          <w:i/>
          <w:color w:val="FF0000"/>
          <w:sz w:val="22"/>
        </w:rPr>
        <w:t xml:space="preserve">LIST </w:t>
      </w:r>
      <w:r w:rsidR="00E32DBC">
        <w:rPr>
          <w:b/>
          <w:i/>
          <w:color w:val="FF0000"/>
          <w:sz w:val="22"/>
        </w:rPr>
        <w:t>WITH THIS EMAIL</w:t>
      </w:r>
      <w:r w:rsidR="006B7BF3">
        <w:rPr>
          <w:b/>
          <w:i/>
          <w:color w:val="FF0000"/>
          <w:sz w:val="22"/>
        </w:rPr>
        <w:t xml:space="preserve">. </w:t>
      </w:r>
    </w:p>
    <w:p w:rsidR="006E68F3" w:rsidRDefault="006E68F3" w:rsidP="008262FF">
      <w:pPr>
        <w:autoSpaceDE w:val="0"/>
        <w:autoSpaceDN w:val="0"/>
        <w:adjustRightInd w:val="0"/>
        <w:ind w:right="540"/>
        <w:jc w:val="center"/>
        <w:rPr>
          <w:b/>
          <w:i/>
          <w:color w:val="FF0000"/>
          <w:sz w:val="22"/>
        </w:rPr>
      </w:pPr>
      <w:r>
        <w:rPr>
          <w:b/>
          <w:i/>
          <w:color w:val="FF0000"/>
          <w:sz w:val="22"/>
        </w:rPr>
        <w:t xml:space="preserve">SELECT MEDIA </w:t>
      </w:r>
      <w:r w:rsidR="00B803E7">
        <w:rPr>
          <w:b/>
          <w:i/>
          <w:color w:val="FF0000"/>
          <w:sz w:val="22"/>
        </w:rPr>
        <w:t xml:space="preserve">IMAGES FROM THE EVENT </w:t>
      </w:r>
      <w:r w:rsidR="008262FF">
        <w:rPr>
          <w:b/>
          <w:i/>
          <w:color w:val="FF0000"/>
          <w:sz w:val="22"/>
        </w:rPr>
        <w:t>ARE AVAILABLE AT</w:t>
      </w:r>
      <w:r w:rsidR="00B803E7">
        <w:rPr>
          <w:b/>
          <w:i/>
          <w:color w:val="FF0000"/>
          <w:sz w:val="22"/>
        </w:rPr>
        <w:t xml:space="preserve"> </w:t>
      </w:r>
    </w:p>
    <w:p w:rsidR="000D1DCB" w:rsidRPr="008262FF" w:rsidRDefault="006E68F3" w:rsidP="008262FF">
      <w:pPr>
        <w:autoSpaceDE w:val="0"/>
        <w:autoSpaceDN w:val="0"/>
        <w:adjustRightInd w:val="0"/>
        <w:ind w:right="540"/>
        <w:jc w:val="center"/>
        <w:rPr>
          <w:b/>
          <w:i/>
          <w:color w:val="FF0000"/>
          <w:sz w:val="22"/>
        </w:rPr>
      </w:pPr>
      <w:hyperlink r:id="rId10" w:history="1">
        <w:r w:rsidRPr="002B461A">
          <w:rPr>
            <w:rStyle w:val="Hyperlink"/>
            <w:b/>
            <w:i/>
            <w:sz w:val="22"/>
          </w:rPr>
          <w:t>https://northweststate.smugmug.com/20230420-NSCC-Scholarship-Awards-MEDIA/</w:t>
        </w:r>
      </w:hyperlink>
      <w:r>
        <w:rPr>
          <w:b/>
          <w:i/>
          <w:sz w:val="22"/>
        </w:rPr>
        <w:t xml:space="preserve"> </w:t>
      </w:r>
    </w:p>
    <w:sectPr w:rsidR="000D1DCB" w:rsidRPr="008262FF" w:rsidSect="004B15E8">
      <w:headerReference w:type="even" r:id="rId11"/>
      <w:headerReference w:type="default" r:id="rId12"/>
      <w:footerReference w:type="even" r:id="rId13"/>
      <w:footerReference w:type="default" r:id="rId14"/>
      <w:headerReference w:type="first" r:id="rId15"/>
      <w:footerReference w:type="first" r:id="rId16"/>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A0BAD"/>
    <w:rsid w:val="000A0BCC"/>
    <w:rsid w:val="000A60E5"/>
    <w:rsid w:val="000B586B"/>
    <w:rsid w:val="000B74DD"/>
    <w:rsid w:val="000D1DCB"/>
    <w:rsid w:val="000D5017"/>
    <w:rsid w:val="000D6951"/>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B3717"/>
    <w:rsid w:val="002B3F19"/>
    <w:rsid w:val="002C68BC"/>
    <w:rsid w:val="002D08F9"/>
    <w:rsid w:val="002D0D05"/>
    <w:rsid w:val="002D642D"/>
    <w:rsid w:val="002D7975"/>
    <w:rsid w:val="002E4BCE"/>
    <w:rsid w:val="002F0F0D"/>
    <w:rsid w:val="00301FB5"/>
    <w:rsid w:val="00302A9D"/>
    <w:rsid w:val="003320E1"/>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6C70"/>
    <w:rsid w:val="004C79B8"/>
    <w:rsid w:val="004D7C7B"/>
    <w:rsid w:val="004E0262"/>
    <w:rsid w:val="004E206E"/>
    <w:rsid w:val="00505981"/>
    <w:rsid w:val="005405C1"/>
    <w:rsid w:val="0054202D"/>
    <w:rsid w:val="00565845"/>
    <w:rsid w:val="0057216F"/>
    <w:rsid w:val="005847EB"/>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0B6"/>
    <w:rsid w:val="00675997"/>
    <w:rsid w:val="006835DC"/>
    <w:rsid w:val="00685E51"/>
    <w:rsid w:val="006A0BEF"/>
    <w:rsid w:val="006A13F8"/>
    <w:rsid w:val="006A69CC"/>
    <w:rsid w:val="006A6BF0"/>
    <w:rsid w:val="006B01F4"/>
    <w:rsid w:val="006B1DD2"/>
    <w:rsid w:val="006B7BF3"/>
    <w:rsid w:val="006C028D"/>
    <w:rsid w:val="006E2778"/>
    <w:rsid w:val="006E68F3"/>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A2A97"/>
    <w:rsid w:val="007B4943"/>
    <w:rsid w:val="007C1DE3"/>
    <w:rsid w:val="007E06F5"/>
    <w:rsid w:val="007F7481"/>
    <w:rsid w:val="008010FF"/>
    <w:rsid w:val="00803B16"/>
    <w:rsid w:val="008262FF"/>
    <w:rsid w:val="00832758"/>
    <w:rsid w:val="00863AAA"/>
    <w:rsid w:val="00864EFA"/>
    <w:rsid w:val="008651A3"/>
    <w:rsid w:val="00871811"/>
    <w:rsid w:val="00877E1A"/>
    <w:rsid w:val="0089458D"/>
    <w:rsid w:val="008A06E9"/>
    <w:rsid w:val="008B1B1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26885"/>
    <w:rsid w:val="00A324E1"/>
    <w:rsid w:val="00A36811"/>
    <w:rsid w:val="00A37D4E"/>
    <w:rsid w:val="00A5022A"/>
    <w:rsid w:val="00A6029F"/>
    <w:rsid w:val="00A67106"/>
    <w:rsid w:val="00A67A6E"/>
    <w:rsid w:val="00A7594C"/>
    <w:rsid w:val="00A93289"/>
    <w:rsid w:val="00AA013A"/>
    <w:rsid w:val="00AA3C93"/>
    <w:rsid w:val="00AA502B"/>
    <w:rsid w:val="00AB0738"/>
    <w:rsid w:val="00AC3FC0"/>
    <w:rsid w:val="00AD4690"/>
    <w:rsid w:val="00AD7620"/>
    <w:rsid w:val="00AE15AA"/>
    <w:rsid w:val="00AE7862"/>
    <w:rsid w:val="00AF5DC0"/>
    <w:rsid w:val="00B0113C"/>
    <w:rsid w:val="00B01F36"/>
    <w:rsid w:val="00B04F95"/>
    <w:rsid w:val="00B05377"/>
    <w:rsid w:val="00B2294C"/>
    <w:rsid w:val="00B36487"/>
    <w:rsid w:val="00B41334"/>
    <w:rsid w:val="00B4222D"/>
    <w:rsid w:val="00B52F89"/>
    <w:rsid w:val="00B74525"/>
    <w:rsid w:val="00B756A9"/>
    <w:rsid w:val="00B803E7"/>
    <w:rsid w:val="00B85BA3"/>
    <w:rsid w:val="00B92EC3"/>
    <w:rsid w:val="00B94975"/>
    <w:rsid w:val="00B949B0"/>
    <w:rsid w:val="00B95F90"/>
    <w:rsid w:val="00BA7956"/>
    <w:rsid w:val="00BB3355"/>
    <w:rsid w:val="00BB4736"/>
    <w:rsid w:val="00BB4AB9"/>
    <w:rsid w:val="00BD3457"/>
    <w:rsid w:val="00BE397D"/>
    <w:rsid w:val="00BF1CB9"/>
    <w:rsid w:val="00BF4A82"/>
    <w:rsid w:val="00C000A0"/>
    <w:rsid w:val="00C013B6"/>
    <w:rsid w:val="00C276A9"/>
    <w:rsid w:val="00C5642D"/>
    <w:rsid w:val="00C607F5"/>
    <w:rsid w:val="00C71E71"/>
    <w:rsid w:val="00C96036"/>
    <w:rsid w:val="00CA1D5D"/>
    <w:rsid w:val="00CA5ECF"/>
    <w:rsid w:val="00CB3CD4"/>
    <w:rsid w:val="00CD2E40"/>
    <w:rsid w:val="00CE6A78"/>
    <w:rsid w:val="00CF08A2"/>
    <w:rsid w:val="00D130B0"/>
    <w:rsid w:val="00D26CC0"/>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32DBC"/>
    <w:rsid w:val="00E5105B"/>
    <w:rsid w:val="00E52DE3"/>
    <w:rsid w:val="00E53A2F"/>
    <w:rsid w:val="00E83035"/>
    <w:rsid w:val="00E835DF"/>
    <w:rsid w:val="00E86DD1"/>
    <w:rsid w:val="00E92A7A"/>
    <w:rsid w:val="00E94EBE"/>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E558B"/>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37005F"/>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orthweststate.smugmug.com/20230420-NSCC-Scholarship-Awards-MEDI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4152</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3721</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9</cp:revision>
  <cp:lastPrinted>2015-04-03T15:50:00Z</cp:lastPrinted>
  <dcterms:created xsi:type="dcterms:W3CDTF">2023-04-21T14:39:00Z</dcterms:created>
  <dcterms:modified xsi:type="dcterms:W3CDTF">2023-04-24T13:30:00Z</dcterms:modified>
</cp:coreProperties>
</file>