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7216"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BEC4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0F76D0">
        <w:t>February 19, 2024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B464F" w:rsidRDefault="005B464F" w:rsidP="005B464F">
      <w:pPr>
        <w:ind w:left="360"/>
        <w:jc w:val="center"/>
        <w:rPr>
          <w:rFonts w:ascii="Times New (W1)" w:hAnsi="Times New (W1)"/>
          <w:b/>
          <w:caps/>
          <w:szCs w:val="28"/>
        </w:rPr>
      </w:pPr>
      <w:r>
        <w:rPr>
          <w:rFonts w:ascii="Times New (W1)" w:hAnsi="Times New (W1)"/>
          <w:b/>
          <w:caps/>
          <w:szCs w:val="28"/>
        </w:rPr>
        <w:t xml:space="preserve">NORTHWEST STATE COMMUNITY COLLEGE </w:t>
      </w:r>
      <w:r w:rsidR="00AF7150">
        <w:rPr>
          <w:rFonts w:ascii="Times New (W1)" w:hAnsi="Times New (W1)"/>
          <w:b/>
          <w:caps/>
          <w:szCs w:val="28"/>
        </w:rPr>
        <w:t>BOARD OF TRUSTEES</w:t>
      </w:r>
    </w:p>
    <w:p w:rsidR="00AF7150" w:rsidRPr="00FC1D50" w:rsidRDefault="000F76D0" w:rsidP="005B464F">
      <w:pPr>
        <w:ind w:left="360"/>
        <w:jc w:val="center"/>
        <w:rPr>
          <w:rFonts w:ascii="Times New (W1)" w:hAnsi="Times New (W1)"/>
          <w:b/>
          <w:caps/>
          <w:szCs w:val="28"/>
        </w:rPr>
      </w:pPr>
      <w:r>
        <w:rPr>
          <w:rFonts w:ascii="Times New (W1)" w:hAnsi="Times New (W1)"/>
          <w:b/>
          <w:caps/>
          <w:szCs w:val="28"/>
        </w:rPr>
        <w:t>ELECTS NEW OFFICERS</w:t>
      </w:r>
    </w:p>
    <w:p w:rsidR="008651A3" w:rsidRDefault="008651A3" w:rsidP="00183EF5">
      <w:pPr>
        <w:tabs>
          <w:tab w:val="left" w:pos="7200"/>
        </w:tabs>
        <w:ind w:right="900"/>
      </w:pPr>
    </w:p>
    <w:p w:rsidR="00602293" w:rsidRDefault="000D6909" w:rsidP="00E45391">
      <w:pPr>
        <w:pStyle w:val="Default"/>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4961890</wp:posOffset>
            </wp:positionH>
            <wp:positionV relativeFrom="paragraph">
              <wp:posOffset>5715</wp:posOffset>
            </wp:positionV>
            <wp:extent cx="1858645" cy="1238885"/>
            <wp:effectExtent l="0" t="0" r="8255" b="0"/>
            <wp:wrapTight wrapText="bothSides">
              <wp:wrapPolygon edited="0">
                <wp:start x="0" y="0"/>
                <wp:lineTo x="0" y="21257"/>
                <wp:lineTo x="21475" y="21257"/>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ard officers 2024 - med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645" cy="1238885"/>
                    </a:xfrm>
                    <a:prstGeom prst="rect">
                      <a:avLst/>
                    </a:prstGeom>
                  </pic:spPr>
                </pic:pic>
              </a:graphicData>
            </a:graphic>
            <wp14:sizeRelH relativeFrom="page">
              <wp14:pctWidth>0</wp14:pctWidth>
            </wp14:sizeRelH>
            <wp14:sizeRelV relativeFrom="page">
              <wp14:pctHeight>0</wp14:pctHeight>
            </wp14:sizeRelV>
          </wp:anchor>
        </w:drawing>
      </w:r>
      <w:r w:rsidR="008651A3" w:rsidRPr="00212884">
        <w:rPr>
          <w:i/>
          <w:caps/>
          <w:sz w:val="22"/>
          <w:szCs w:val="22"/>
        </w:rPr>
        <w:t>Archbold, Ohio</w:t>
      </w:r>
      <w:r w:rsidR="008651A3" w:rsidRPr="00212884">
        <w:rPr>
          <w:sz w:val="22"/>
          <w:szCs w:val="22"/>
        </w:rPr>
        <w:t xml:space="preserve"> – </w:t>
      </w:r>
      <w:r w:rsidR="00E45391" w:rsidRPr="00414AA0">
        <w:rPr>
          <w:sz w:val="22"/>
          <w:szCs w:val="22"/>
        </w:rPr>
        <w:t xml:space="preserve">The Northwest State Community College Board of Trustees met in regular session on Friday, </w:t>
      </w:r>
      <w:r w:rsidR="000F76D0">
        <w:rPr>
          <w:sz w:val="22"/>
          <w:szCs w:val="22"/>
        </w:rPr>
        <w:t>February 16</w:t>
      </w:r>
      <w:r w:rsidR="000F76D0" w:rsidRPr="000F76D0">
        <w:rPr>
          <w:sz w:val="22"/>
          <w:szCs w:val="22"/>
          <w:vertAlign w:val="superscript"/>
        </w:rPr>
        <w:t>th</w:t>
      </w:r>
      <w:r w:rsidR="000F76D0">
        <w:rPr>
          <w:sz w:val="22"/>
          <w:szCs w:val="22"/>
        </w:rPr>
        <w:t xml:space="preserve"> </w:t>
      </w:r>
      <w:r w:rsidR="001406F6">
        <w:rPr>
          <w:sz w:val="22"/>
          <w:szCs w:val="22"/>
        </w:rPr>
        <w:t>at the Archbold campus</w:t>
      </w:r>
      <w:r w:rsidR="00183EF5">
        <w:rPr>
          <w:sz w:val="22"/>
          <w:szCs w:val="22"/>
        </w:rPr>
        <w:t xml:space="preserve">. </w:t>
      </w:r>
      <w:r w:rsidR="001076AD">
        <w:rPr>
          <w:sz w:val="22"/>
          <w:szCs w:val="22"/>
        </w:rPr>
        <w:t xml:space="preserve">As part of the meeting’s agenda, the Board </w:t>
      </w:r>
      <w:r w:rsidR="000F76D0">
        <w:rPr>
          <w:sz w:val="22"/>
          <w:szCs w:val="22"/>
        </w:rPr>
        <w:t>elected its new Chair, Vi</w:t>
      </w:r>
      <w:r w:rsidR="00602293">
        <w:rPr>
          <w:sz w:val="22"/>
          <w:szCs w:val="22"/>
        </w:rPr>
        <w:t>ce Chair and Second Vice Chair</w:t>
      </w:r>
      <w:r w:rsidR="00A119C5">
        <w:rPr>
          <w:sz w:val="22"/>
          <w:szCs w:val="22"/>
        </w:rPr>
        <w:t xml:space="preserve"> for the period of February 2024 to February 2025</w:t>
      </w:r>
      <w:r w:rsidR="00602293">
        <w:rPr>
          <w:sz w:val="22"/>
          <w:szCs w:val="22"/>
        </w:rPr>
        <w:t xml:space="preserve">. Sandra Barber (Fulton County) was elected Chair, Katrina DeGroff (Fulton County) was elected Vice Chair, and Mickey Schwarzbek (Defiance County) was elected as Second Vice Chair by the Board. </w:t>
      </w:r>
      <w:r w:rsidR="00B5441A" w:rsidRPr="00695055">
        <w:rPr>
          <w:i/>
          <w:color w:val="0070C0"/>
          <w:sz w:val="22"/>
          <w:szCs w:val="22"/>
        </w:rPr>
        <w:t>[Photo L to R: DeGroff, Barber, Schwarzbek]</w:t>
      </w:r>
    </w:p>
    <w:p w:rsidR="00602293" w:rsidRDefault="00602293" w:rsidP="00E45391">
      <w:pPr>
        <w:pStyle w:val="Default"/>
        <w:rPr>
          <w:sz w:val="22"/>
          <w:szCs w:val="22"/>
        </w:rPr>
      </w:pPr>
    </w:p>
    <w:p w:rsidR="00602293" w:rsidRDefault="002A0512" w:rsidP="00E45391">
      <w:pPr>
        <w:pStyle w:val="Default"/>
        <w:rPr>
          <w:sz w:val="22"/>
          <w:szCs w:val="22"/>
        </w:rPr>
      </w:pPr>
      <w:r>
        <w:rPr>
          <w:sz w:val="22"/>
          <w:szCs w:val="22"/>
        </w:rPr>
        <w:t>Barber’s current term on the Board expires June 2029, while DeGroff and Schwarzbek have terms expiring June of 2027.</w:t>
      </w:r>
      <w:r>
        <w:rPr>
          <w:sz w:val="22"/>
          <w:szCs w:val="22"/>
        </w:rPr>
        <w:t xml:space="preserve"> </w:t>
      </w:r>
      <w:bookmarkStart w:id="0" w:name="_GoBack"/>
      <w:bookmarkEnd w:id="0"/>
      <w:r w:rsidR="00602293">
        <w:rPr>
          <w:sz w:val="22"/>
          <w:szCs w:val="22"/>
        </w:rPr>
        <w:t xml:space="preserve">Following the nominations, NSCC President Dr. Todd Hernandez presented Scott Mull and Lisa McClure with plaques marking their respective terms as Chair, and offered them each words of gratitude for their dedicated service. </w:t>
      </w:r>
    </w:p>
    <w:p w:rsidR="001C5388" w:rsidRDefault="001C5388" w:rsidP="00E45391">
      <w:pPr>
        <w:pStyle w:val="Default"/>
        <w:rPr>
          <w:sz w:val="22"/>
          <w:szCs w:val="22"/>
        </w:rPr>
      </w:pPr>
    </w:p>
    <w:p w:rsidR="008D1688" w:rsidRPr="00414AA0" w:rsidRDefault="00DA2818" w:rsidP="008D1688">
      <w:pPr>
        <w:pStyle w:val="Default"/>
        <w:rPr>
          <w:b/>
          <w:color w:val="006600"/>
          <w:sz w:val="22"/>
          <w:szCs w:val="22"/>
        </w:rPr>
      </w:pPr>
      <w:r>
        <w:rPr>
          <w:b/>
          <w:color w:val="006600"/>
          <w:sz w:val="22"/>
          <w:szCs w:val="22"/>
        </w:rPr>
        <w:t>ADDITIONAL HIGHLIGHTS</w:t>
      </w:r>
    </w:p>
    <w:p w:rsidR="00BD6393" w:rsidRPr="00992C2E" w:rsidRDefault="00DA2818" w:rsidP="008D1688">
      <w:pPr>
        <w:pStyle w:val="Default"/>
        <w:rPr>
          <w:sz w:val="22"/>
          <w:szCs w:val="22"/>
        </w:rPr>
      </w:pPr>
      <w:r>
        <w:rPr>
          <w:sz w:val="22"/>
          <w:szCs w:val="22"/>
        </w:rPr>
        <w:t xml:space="preserve">Prior to electing its new officers for 2024-2025, the Board reviewed and approved the 2023-2024 revised budget. </w:t>
      </w:r>
      <w:r w:rsidR="00602293">
        <w:rPr>
          <w:sz w:val="22"/>
          <w:szCs w:val="22"/>
        </w:rPr>
        <w:t>The revised budget is $35,898,289, which is a net adjustment of roughly ($1.8 million)</w:t>
      </w:r>
      <w:r>
        <w:rPr>
          <w:sz w:val="22"/>
          <w:szCs w:val="22"/>
        </w:rPr>
        <w:t xml:space="preserve">. </w:t>
      </w:r>
      <w:r w:rsidR="00602293">
        <w:rPr>
          <w:sz w:val="22"/>
          <w:szCs w:val="22"/>
        </w:rPr>
        <w:t>Sandra Barber and John Bridenbaugh</w:t>
      </w:r>
      <w:r>
        <w:rPr>
          <w:sz w:val="22"/>
          <w:szCs w:val="22"/>
        </w:rPr>
        <w:t xml:space="preserve"> were appointed as Delegate and Alternate from the Board to serve on the governing board of the Ohio Association of Community Colleges (OACC). Finally, for the period of April 2024 through February, the following Board </w:t>
      </w:r>
      <w:r w:rsidR="00BD6393">
        <w:rPr>
          <w:sz w:val="22"/>
          <w:szCs w:val="22"/>
        </w:rPr>
        <w:t>regular 2024-2025 meeting dates were approved as follows: April 19, June 21, August 23, October 1</w:t>
      </w:r>
      <w:r w:rsidR="00602293">
        <w:rPr>
          <w:sz w:val="22"/>
          <w:szCs w:val="22"/>
        </w:rPr>
        <w:t>8</w:t>
      </w:r>
      <w:r w:rsidR="00BD6393">
        <w:rPr>
          <w:sz w:val="22"/>
          <w:szCs w:val="22"/>
        </w:rPr>
        <w:t>, December 13, and February 28 (2025 date).</w:t>
      </w:r>
    </w:p>
    <w:p w:rsidR="00992C2E" w:rsidRPr="00212884" w:rsidRDefault="00992C2E" w:rsidP="005B464F">
      <w:pPr>
        <w:pStyle w:val="Default"/>
        <w:rPr>
          <w:b/>
          <w:sz w:val="22"/>
          <w:szCs w:val="22"/>
        </w:rPr>
      </w:pPr>
    </w:p>
    <w:p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rsidR="00F23837" w:rsidRDefault="00F23837" w:rsidP="00F23837">
      <w:pPr>
        <w:pStyle w:val="Default"/>
        <w:numPr>
          <w:ilvl w:val="0"/>
          <w:numId w:val="2"/>
        </w:numPr>
        <w:rPr>
          <w:sz w:val="22"/>
          <w:szCs w:val="22"/>
        </w:rPr>
      </w:pPr>
      <w:r>
        <w:rPr>
          <w:sz w:val="22"/>
          <w:szCs w:val="22"/>
        </w:rPr>
        <w:t>Approved the promotion of</w:t>
      </w:r>
      <w:r w:rsidR="00D3518E">
        <w:rPr>
          <w:sz w:val="22"/>
          <w:szCs w:val="22"/>
        </w:rPr>
        <w:t xml:space="preserve"> </w:t>
      </w:r>
      <w:r w:rsidR="000F76D0">
        <w:rPr>
          <w:sz w:val="22"/>
          <w:szCs w:val="22"/>
        </w:rPr>
        <w:t>Marianna Doolittle to Associate Dean-STEM and Industrial Technologies, and Jose Silva to Operations Manager.</w:t>
      </w:r>
    </w:p>
    <w:p w:rsidR="004C39A2" w:rsidRDefault="005971A7" w:rsidP="00F23837">
      <w:pPr>
        <w:pStyle w:val="Default"/>
        <w:numPr>
          <w:ilvl w:val="0"/>
          <w:numId w:val="2"/>
        </w:numPr>
        <w:rPr>
          <w:sz w:val="22"/>
          <w:szCs w:val="22"/>
        </w:rPr>
      </w:pPr>
      <w:r>
        <w:rPr>
          <w:sz w:val="22"/>
          <w:szCs w:val="22"/>
        </w:rPr>
        <w:t xml:space="preserve">Approved the </w:t>
      </w:r>
      <w:r w:rsidR="00F23837">
        <w:rPr>
          <w:sz w:val="22"/>
          <w:szCs w:val="22"/>
        </w:rPr>
        <w:t xml:space="preserve">employment of </w:t>
      </w:r>
      <w:r w:rsidR="000F76D0">
        <w:rPr>
          <w:sz w:val="22"/>
          <w:szCs w:val="22"/>
        </w:rPr>
        <w:t>Connie Nicely (Controller), Emili Clingaman (Administrative Assistant-Admissions), Stephen Wisner (Training Coordinator-Electrical and Automation), Caitlin Roehrig (Administrative Assistant-Advising Center and Learner Services), Karla Ringenberg (Faculty-Nursing), Craig Kuhlman (Faculty-Business Management and Economics), Diae Mizou (Faculty-Mathematics), Greg Smith (Commander-Law Enforcement Academy), Jodi Adams (Custodian-1</w:t>
      </w:r>
      <w:r w:rsidR="000F76D0" w:rsidRPr="000F76D0">
        <w:rPr>
          <w:sz w:val="22"/>
          <w:szCs w:val="22"/>
          <w:vertAlign w:val="superscript"/>
        </w:rPr>
        <w:t>st</w:t>
      </w:r>
      <w:r w:rsidR="000F76D0">
        <w:rPr>
          <w:sz w:val="22"/>
          <w:szCs w:val="22"/>
        </w:rPr>
        <w:t xml:space="preserve"> Shift), Jon Thomas (Working Supervisor of Facility Maintenance &amp; Custodial / Van Wert Campus), Gina Kasch (Grants Administrator).</w:t>
      </w:r>
    </w:p>
    <w:p w:rsidR="007B2509" w:rsidRDefault="000F76D0" w:rsidP="00D3518E">
      <w:pPr>
        <w:pStyle w:val="Default"/>
        <w:numPr>
          <w:ilvl w:val="0"/>
          <w:numId w:val="2"/>
        </w:numPr>
        <w:rPr>
          <w:sz w:val="22"/>
          <w:szCs w:val="22"/>
        </w:rPr>
      </w:pPr>
      <w:r>
        <w:rPr>
          <w:sz w:val="22"/>
          <w:szCs w:val="22"/>
        </w:rPr>
        <w:t>Approved the 2024-2025 student fees.</w:t>
      </w:r>
    </w:p>
    <w:p w:rsidR="00AF7150" w:rsidRDefault="00AF7150" w:rsidP="00AF7150">
      <w:pPr>
        <w:pStyle w:val="Default"/>
        <w:numPr>
          <w:ilvl w:val="0"/>
          <w:numId w:val="2"/>
        </w:numPr>
        <w:rPr>
          <w:sz w:val="22"/>
          <w:szCs w:val="22"/>
        </w:rPr>
      </w:pPr>
      <w:r>
        <w:rPr>
          <w:sz w:val="22"/>
          <w:szCs w:val="22"/>
        </w:rPr>
        <w:t xml:space="preserve">Approved </w:t>
      </w:r>
      <w:r w:rsidR="000F76D0">
        <w:rPr>
          <w:sz w:val="22"/>
          <w:szCs w:val="22"/>
        </w:rPr>
        <w:t>updated facility room rental fees (effective 3/1/24).</w:t>
      </w:r>
    </w:p>
    <w:p w:rsidR="00AF7150" w:rsidRDefault="00AF7150" w:rsidP="00AF7150">
      <w:pPr>
        <w:pStyle w:val="Default"/>
        <w:numPr>
          <w:ilvl w:val="0"/>
          <w:numId w:val="2"/>
        </w:numPr>
        <w:rPr>
          <w:sz w:val="22"/>
          <w:szCs w:val="22"/>
        </w:rPr>
      </w:pPr>
      <w:r>
        <w:rPr>
          <w:sz w:val="22"/>
          <w:szCs w:val="22"/>
        </w:rPr>
        <w:t xml:space="preserve">Approved </w:t>
      </w:r>
      <w:r w:rsidR="00DA2818">
        <w:rPr>
          <w:sz w:val="22"/>
          <w:szCs w:val="22"/>
        </w:rPr>
        <w:t>a new Persona Non Grata policy.</w:t>
      </w:r>
    </w:p>
    <w:p w:rsidR="00AF7150" w:rsidRDefault="00AF7150" w:rsidP="00AF7150">
      <w:pPr>
        <w:pStyle w:val="Default"/>
        <w:numPr>
          <w:ilvl w:val="0"/>
          <w:numId w:val="2"/>
        </w:numPr>
        <w:rPr>
          <w:sz w:val="22"/>
          <w:szCs w:val="22"/>
        </w:rPr>
      </w:pPr>
      <w:r>
        <w:rPr>
          <w:sz w:val="22"/>
          <w:szCs w:val="22"/>
        </w:rPr>
        <w:t xml:space="preserve">Approved </w:t>
      </w:r>
      <w:r w:rsidR="00DA2818">
        <w:rPr>
          <w:sz w:val="22"/>
          <w:szCs w:val="22"/>
        </w:rPr>
        <w:t>amended graduation requirements.</w:t>
      </w:r>
    </w:p>
    <w:p w:rsidR="000F76D0" w:rsidRDefault="009E2E25" w:rsidP="0075724A">
      <w:pPr>
        <w:pStyle w:val="Default"/>
        <w:numPr>
          <w:ilvl w:val="0"/>
          <w:numId w:val="2"/>
        </w:numPr>
        <w:rPr>
          <w:sz w:val="22"/>
          <w:szCs w:val="22"/>
        </w:rPr>
      </w:pPr>
      <w:r>
        <w:rPr>
          <w:sz w:val="22"/>
          <w:szCs w:val="22"/>
        </w:rPr>
        <w:t xml:space="preserve">Approved </w:t>
      </w:r>
      <w:r w:rsidR="00D3518E">
        <w:rPr>
          <w:sz w:val="22"/>
          <w:szCs w:val="22"/>
        </w:rPr>
        <w:t>miscellaneous employment contracts</w:t>
      </w:r>
      <w:r w:rsidR="000F76D0">
        <w:rPr>
          <w:sz w:val="22"/>
          <w:szCs w:val="22"/>
        </w:rPr>
        <w:t>.</w:t>
      </w:r>
    </w:p>
    <w:p w:rsidR="009E2E25" w:rsidRDefault="000F76D0" w:rsidP="0075724A">
      <w:pPr>
        <w:pStyle w:val="Default"/>
        <w:numPr>
          <w:ilvl w:val="0"/>
          <w:numId w:val="2"/>
        </w:numPr>
        <w:rPr>
          <w:sz w:val="22"/>
          <w:szCs w:val="22"/>
        </w:rPr>
      </w:pPr>
      <w:r>
        <w:rPr>
          <w:sz w:val="22"/>
          <w:szCs w:val="22"/>
        </w:rPr>
        <w:t>Approved</w:t>
      </w:r>
      <w:r w:rsidR="00D3518E">
        <w:rPr>
          <w:sz w:val="22"/>
          <w:szCs w:val="22"/>
        </w:rPr>
        <w:t xml:space="preserve"> </w:t>
      </w:r>
      <w:r w:rsidR="009C6FA6">
        <w:rPr>
          <w:sz w:val="22"/>
          <w:szCs w:val="22"/>
        </w:rPr>
        <w:t>two</w:t>
      </w:r>
      <w:r w:rsidR="00D3518E">
        <w:rPr>
          <w:sz w:val="22"/>
          <w:szCs w:val="22"/>
        </w:rPr>
        <w:t xml:space="preserve"> </w:t>
      </w:r>
      <w:r>
        <w:rPr>
          <w:sz w:val="22"/>
          <w:szCs w:val="22"/>
        </w:rPr>
        <w:t>resignations and two retirements.</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C756A1" w:rsidRPr="00B5441A" w:rsidRDefault="00C61EFE" w:rsidP="00B5441A">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C756A1" w:rsidRPr="00B5441A"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75135"/>
    <w:rsid w:val="00086998"/>
    <w:rsid w:val="000A0BAD"/>
    <w:rsid w:val="000A0BCC"/>
    <w:rsid w:val="000A12FB"/>
    <w:rsid w:val="000A4ABF"/>
    <w:rsid w:val="000A75E7"/>
    <w:rsid w:val="000B3406"/>
    <w:rsid w:val="000B586B"/>
    <w:rsid w:val="000C7B6E"/>
    <w:rsid w:val="000D6909"/>
    <w:rsid w:val="000E1404"/>
    <w:rsid w:val="000E52BE"/>
    <w:rsid w:val="000E6291"/>
    <w:rsid w:val="000E65C7"/>
    <w:rsid w:val="000F1B78"/>
    <w:rsid w:val="000F1F81"/>
    <w:rsid w:val="000F524F"/>
    <w:rsid w:val="000F76D0"/>
    <w:rsid w:val="00102F44"/>
    <w:rsid w:val="001076AD"/>
    <w:rsid w:val="00113C8A"/>
    <w:rsid w:val="00116BD2"/>
    <w:rsid w:val="00121E93"/>
    <w:rsid w:val="00125F40"/>
    <w:rsid w:val="001319C1"/>
    <w:rsid w:val="0013777B"/>
    <w:rsid w:val="001406F6"/>
    <w:rsid w:val="0015377C"/>
    <w:rsid w:val="00165110"/>
    <w:rsid w:val="00165EE9"/>
    <w:rsid w:val="00174517"/>
    <w:rsid w:val="00175036"/>
    <w:rsid w:val="00175AB9"/>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15E26"/>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0512"/>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3D61"/>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464F"/>
    <w:rsid w:val="005B71E8"/>
    <w:rsid w:val="005C5BBA"/>
    <w:rsid w:val="005C663B"/>
    <w:rsid w:val="005D0A7C"/>
    <w:rsid w:val="005D160A"/>
    <w:rsid w:val="005E3005"/>
    <w:rsid w:val="005E4D38"/>
    <w:rsid w:val="005E56C8"/>
    <w:rsid w:val="005E75A6"/>
    <w:rsid w:val="00602149"/>
    <w:rsid w:val="00602293"/>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3832"/>
    <w:rsid w:val="006668AA"/>
    <w:rsid w:val="00670982"/>
    <w:rsid w:val="00675904"/>
    <w:rsid w:val="00675997"/>
    <w:rsid w:val="00681A02"/>
    <w:rsid w:val="00681D9F"/>
    <w:rsid w:val="006835DC"/>
    <w:rsid w:val="00685E51"/>
    <w:rsid w:val="0069029A"/>
    <w:rsid w:val="00695055"/>
    <w:rsid w:val="006A13F8"/>
    <w:rsid w:val="006A6BF0"/>
    <w:rsid w:val="006B01F4"/>
    <w:rsid w:val="006B1DD2"/>
    <w:rsid w:val="006B3BAA"/>
    <w:rsid w:val="006B73BC"/>
    <w:rsid w:val="006C514C"/>
    <w:rsid w:val="006D1C45"/>
    <w:rsid w:val="006D4C3D"/>
    <w:rsid w:val="006E2778"/>
    <w:rsid w:val="006F1E52"/>
    <w:rsid w:val="006F31C4"/>
    <w:rsid w:val="006F34DF"/>
    <w:rsid w:val="006F60AB"/>
    <w:rsid w:val="00701BD0"/>
    <w:rsid w:val="007072FB"/>
    <w:rsid w:val="00707F85"/>
    <w:rsid w:val="0071071C"/>
    <w:rsid w:val="00712303"/>
    <w:rsid w:val="00720A7C"/>
    <w:rsid w:val="00723D45"/>
    <w:rsid w:val="00725BF2"/>
    <w:rsid w:val="0073272A"/>
    <w:rsid w:val="007350AD"/>
    <w:rsid w:val="007361A5"/>
    <w:rsid w:val="00747387"/>
    <w:rsid w:val="007531F7"/>
    <w:rsid w:val="007560E9"/>
    <w:rsid w:val="0075724A"/>
    <w:rsid w:val="00762E94"/>
    <w:rsid w:val="007658E9"/>
    <w:rsid w:val="00771CBA"/>
    <w:rsid w:val="0078226B"/>
    <w:rsid w:val="007954A5"/>
    <w:rsid w:val="00797BD8"/>
    <w:rsid w:val="007A3EF7"/>
    <w:rsid w:val="007A7355"/>
    <w:rsid w:val="007B2509"/>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1688"/>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92C2E"/>
    <w:rsid w:val="009A1E37"/>
    <w:rsid w:val="009A32D5"/>
    <w:rsid w:val="009A7C64"/>
    <w:rsid w:val="009B72F5"/>
    <w:rsid w:val="009C0B3E"/>
    <w:rsid w:val="009C31E4"/>
    <w:rsid w:val="009C6FA6"/>
    <w:rsid w:val="009C7859"/>
    <w:rsid w:val="009D36B6"/>
    <w:rsid w:val="009D4373"/>
    <w:rsid w:val="009E0BE4"/>
    <w:rsid w:val="009E2E25"/>
    <w:rsid w:val="009E557C"/>
    <w:rsid w:val="009E62D2"/>
    <w:rsid w:val="009F6472"/>
    <w:rsid w:val="00A00063"/>
    <w:rsid w:val="00A07B56"/>
    <w:rsid w:val="00A119C5"/>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7150"/>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441A"/>
    <w:rsid w:val="00B55082"/>
    <w:rsid w:val="00B550BB"/>
    <w:rsid w:val="00B6154F"/>
    <w:rsid w:val="00B7174D"/>
    <w:rsid w:val="00B74525"/>
    <w:rsid w:val="00B756A9"/>
    <w:rsid w:val="00B85941"/>
    <w:rsid w:val="00B86758"/>
    <w:rsid w:val="00B949B0"/>
    <w:rsid w:val="00B97D3C"/>
    <w:rsid w:val="00BA7956"/>
    <w:rsid w:val="00BB240D"/>
    <w:rsid w:val="00BB4AB9"/>
    <w:rsid w:val="00BD2C28"/>
    <w:rsid w:val="00BD3457"/>
    <w:rsid w:val="00BD6275"/>
    <w:rsid w:val="00BD6393"/>
    <w:rsid w:val="00BD7A66"/>
    <w:rsid w:val="00BE397D"/>
    <w:rsid w:val="00BF3AED"/>
    <w:rsid w:val="00C000A0"/>
    <w:rsid w:val="00C01011"/>
    <w:rsid w:val="00C013B6"/>
    <w:rsid w:val="00C100B2"/>
    <w:rsid w:val="00C1106C"/>
    <w:rsid w:val="00C276A9"/>
    <w:rsid w:val="00C31490"/>
    <w:rsid w:val="00C324F8"/>
    <w:rsid w:val="00C345A0"/>
    <w:rsid w:val="00C5559F"/>
    <w:rsid w:val="00C5642D"/>
    <w:rsid w:val="00C60706"/>
    <w:rsid w:val="00C607F5"/>
    <w:rsid w:val="00C61EFE"/>
    <w:rsid w:val="00C744E4"/>
    <w:rsid w:val="00C756A1"/>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CF5EF2"/>
    <w:rsid w:val="00D0062E"/>
    <w:rsid w:val="00D130B0"/>
    <w:rsid w:val="00D14BCB"/>
    <w:rsid w:val="00D16A1E"/>
    <w:rsid w:val="00D233F0"/>
    <w:rsid w:val="00D3518E"/>
    <w:rsid w:val="00D40EE3"/>
    <w:rsid w:val="00D50B6E"/>
    <w:rsid w:val="00D57294"/>
    <w:rsid w:val="00D65F2C"/>
    <w:rsid w:val="00D67488"/>
    <w:rsid w:val="00D72BF5"/>
    <w:rsid w:val="00D9034C"/>
    <w:rsid w:val="00D9109A"/>
    <w:rsid w:val="00D9165D"/>
    <w:rsid w:val="00D94D7D"/>
    <w:rsid w:val="00D978AC"/>
    <w:rsid w:val="00DA2818"/>
    <w:rsid w:val="00DA4764"/>
    <w:rsid w:val="00DA4D10"/>
    <w:rsid w:val="00DB126B"/>
    <w:rsid w:val="00DB2001"/>
    <w:rsid w:val="00DB4B7A"/>
    <w:rsid w:val="00DB6DF8"/>
    <w:rsid w:val="00DB71F1"/>
    <w:rsid w:val="00DE3118"/>
    <w:rsid w:val="00DE7969"/>
    <w:rsid w:val="00DF4716"/>
    <w:rsid w:val="00DF7D7D"/>
    <w:rsid w:val="00E00AA1"/>
    <w:rsid w:val="00E042BC"/>
    <w:rsid w:val="00E04947"/>
    <w:rsid w:val="00E04C6B"/>
    <w:rsid w:val="00E154FE"/>
    <w:rsid w:val="00E27BB3"/>
    <w:rsid w:val="00E331F4"/>
    <w:rsid w:val="00E45391"/>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D5A7"/>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4EF5-0072-4F0F-B46F-469B554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3223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9</cp:revision>
  <cp:lastPrinted>2024-02-16T16:12:00Z</cp:lastPrinted>
  <dcterms:created xsi:type="dcterms:W3CDTF">2024-02-16T14:28:00Z</dcterms:created>
  <dcterms:modified xsi:type="dcterms:W3CDTF">2024-02-20T14:56:00Z</dcterms:modified>
</cp:coreProperties>
</file>